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EFADFB" w14:textId="5D674327" w:rsidR="00087774" w:rsidRPr="0047705D" w:rsidRDefault="007531ED" w:rsidP="00087774">
      <w:pPr>
        <w:pStyle w:val="paragraph"/>
        <w:spacing w:before="0" w:beforeAutospacing="0" w:after="0" w:afterAutospacing="0"/>
        <w:textAlignment w:val="baseline"/>
        <w:rPr>
          <w:rFonts w:ascii="Arial" w:hAnsi="Arial" w:cs="Arial"/>
          <w:b/>
          <w:bCs/>
          <w:color w:val="225473"/>
          <w:sz w:val="18"/>
          <w:szCs w:val="18"/>
        </w:rPr>
      </w:pPr>
      <w:r w:rsidRPr="0047705D">
        <w:rPr>
          <w:rStyle w:val="normaltextrun"/>
          <w:rFonts w:ascii="Arial" w:hAnsi="Arial" w:cs="Arial"/>
          <w:b/>
          <w:bCs/>
          <w:color w:val="225473"/>
          <w:sz w:val="44"/>
          <w:szCs w:val="44"/>
          <w:lang w:val="en-GB"/>
        </w:rPr>
        <w:t xml:space="preserve">Aboriginal and Torres Strait Islander </w:t>
      </w:r>
      <w:r w:rsidR="000D36EB" w:rsidRPr="0047705D">
        <w:rPr>
          <w:rStyle w:val="normaltextrun"/>
          <w:rFonts w:ascii="Arial" w:hAnsi="Arial" w:cs="Arial"/>
          <w:b/>
          <w:bCs/>
          <w:color w:val="225473"/>
          <w:sz w:val="44"/>
          <w:szCs w:val="44"/>
          <w:lang w:val="en-GB"/>
        </w:rPr>
        <w:t>Community-Based Palliative Care</w:t>
      </w:r>
    </w:p>
    <w:p w14:paraId="7C2F9148" w14:textId="55E5B4ED" w:rsidR="00454592" w:rsidRPr="0047705D" w:rsidRDefault="00A53E78" w:rsidP="006203C3">
      <w:pPr>
        <w:pStyle w:val="Heading1"/>
        <w:rPr>
          <w:rStyle w:val="normaltextrun"/>
          <w:rFonts w:ascii="Arial" w:hAnsi="Arial" w:cs="Arial"/>
          <w:b/>
          <w:bCs/>
        </w:rPr>
      </w:pPr>
      <w:r w:rsidRPr="0047705D">
        <w:rPr>
          <w:rStyle w:val="normaltextrun"/>
          <w:rFonts w:ascii="Arial" w:hAnsi="Arial" w:cs="Arial"/>
          <w:b/>
          <w:bCs/>
        </w:rPr>
        <w:t>Background</w:t>
      </w:r>
    </w:p>
    <w:p w14:paraId="69FC16C4" w14:textId="68F689C7" w:rsidR="004F28F2" w:rsidRPr="0047705D" w:rsidRDefault="004F28F2" w:rsidP="004F28F2">
      <w:pPr>
        <w:rPr>
          <w:rFonts w:ascii="Arial" w:hAnsi="Arial" w:cs="Arial"/>
          <w:lang w:val="en-GB"/>
        </w:rPr>
      </w:pPr>
      <w:r w:rsidRPr="0047705D">
        <w:rPr>
          <w:rFonts w:ascii="Arial" w:hAnsi="Arial" w:cs="Arial"/>
          <w:lang w:val="en-GB"/>
        </w:rPr>
        <w:t xml:space="preserve">The unusually high level of loss through </w:t>
      </w:r>
      <w:r w:rsidR="00F55425">
        <w:rPr>
          <w:rFonts w:ascii="Arial" w:hAnsi="Arial" w:cs="Arial"/>
          <w:lang w:val="en-GB"/>
        </w:rPr>
        <w:t>S</w:t>
      </w:r>
      <w:r w:rsidR="003E51D8" w:rsidRPr="0047705D">
        <w:rPr>
          <w:rFonts w:ascii="Arial" w:hAnsi="Arial" w:cs="Arial"/>
          <w:lang w:val="en-GB"/>
        </w:rPr>
        <w:t xml:space="preserve">orry </w:t>
      </w:r>
      <w:r w:rsidR="00F55425">
        <w:rPr>
          <w:rFonts w:ascii="Arial" w:hAnsi="Arial" w:cs="Arial"/>
          <w:lang w:val="en-GB"/>
        </w:rPr>
        <w:t>B</w:t>
      </w:r>
      <w:r w:rsidR="003E51D8" w:rsidRPr="0047705D">
        <w:rPr>
          <w:rFonts w:ascii="Arial" w:hAnsi="Arial" w:cs="Arial"/>
          <w:lang w:val="en-GB"/>
        </w:rPr>
        <w:t xml:space="preserve">usiness </w:t>
      </w:r>
      <w:r w:rsidRPr="0047705D">
        <w:rPr>
          <w:rFonts w:ascii="Arial" w:hAnsi="Arial" w:cs="Arial"/>
          <w:lang w:val="en-GB"/>
        </w:rPr>
        <w:t>for Aboriginal</w:t>
      </w:r>
      <w:r w:rsidR="00EF3EA7" w:rsidRPr="0047705D">
        <w:rPr>
          <w:rFonts w:ascii="Arial" w:hAnsi="Arial" w:cs="Arial"/>
          <w:lang w:val="en-GB"/>
        </w:rPr>
        <w:t xml:space="preserve"> and Torres Strait Islander</w:t>
      </w:r>
      <w:r w:rsidRPr="0047705D">
        <w:rPr>
          <w:rFonts w:ascii="Arial" w:hAnsi="Arial" w:cs="Arial"/>
          <w:lang w:val="en-GB"/>
        </w:rPr>
        <w:t xml:space="preserve"> people has been noted by many. The Australian Institute of Health and Welfare found that 42% of</w:t>
      </w:r>
      <w:r w:rsidR="00DC4FCC" w:rsidRPr="0047705D">
        <w:rPr>
          <w:rFonts w:ascii="Arial" w:hAnsi="Arial" w:cs="Arial"/>
          <w:lang w:val="en-GB"/>
        </w:rPr>
        <w:t xml:space="preserve"> </w:t>
      </w:r>
      <w:r w:rsidR="00895D26" w:rsidRPr="0047705D">
        <w:rPr>
          <w:rFonts w:ascii="Arial" w:hAnsi="Arial" w:cs="Arial"/>
          <w:lang w:val="en-GB"/>
        </w:rPr>
        <w:t>Aboriginal and</w:t>
      </w:r>
      <w:r w:rsidR="00DC4FCC" w:rsidRPr="0047705D">
        <w:rPr>
          <w:rFonts w:ascii="Arial" w:hAnsi="Arial" w:cs="Arial"/>
          <w:lang w:val="en-GB"/>
        </w:rPr>
        <w:t xml:space="preserve"> To</w:t>
      </w:r>
      <w:r w:rsidR="00895D26" w:rsidRPr="0047705D">
        <w:rPr>
          <w:rFonts w:ascii="Arial" w:hAnsi="Arial" w:cs="Arial"/>
          <w:lang w:val="en-GB"/>
        </w:rPr>
        <w:t>rres Strait Islander</w:t>
      </w:r>
      <w:r w:rsidRPr="0047705D">
        <w:rPr>
          <w:rFonts w:ascii="Arial" w:hAnsi="Arial" w:cs="Arial"/>
          <w:lang w:val="en-GB"/>
        </w:rPr>
        <w:t xml:space="preserve"> respondents indicated they had experienced the death of a family member or close friend within the past year</w:t>
      </w:r>
      <w:r w:rsidR="00BE6A52" w:rsidRPr="0047705D">
        <w:rPr>
          <w:rFonts w:ascii="Arial" w:hAnsi="Arial" w:cs="Arial"/>
          <w:lang w:val="en-GB"/>
        </w:rPr>
        <w:t>.</w:t>
      </w:r>
      <w:r w:rsidR="00FC585A" w:rsidRPr="0047705D">
        <w:rPr>
          <w:rStyle w:val="FootnoteReference"/>
          <w:rFonts w:ascii="Arial" w:hAnsi="Arial" w:cs="Arial"/>
          <w:lang w:val="en-GB"/>
        </w:rPr>
        <w:footnoteReference w:id="2"/>
      </w:r>
      <w:r w:rsidRPr="0047705D">
        <w:rPr>
          <w:rFonts w:ascii="Arial" w:hAnsi="Arial" w:cs="Arial"/>
          <w:lang w:val="en-GB"/>
        </w:rPr>
        <w:t xml:space="preserve"> The term ‘malignant grief’ is used by </w:t>
      </w:r>
      <w:r w:rsidR="007C7782" w:rsidRPr="0047705D">
        <w:rPr>
          <w:rFonts w:ascii="Arial" w:hAnsi="Arial" w:cs="Arial"/>
          <w:lang w:val="en-GB"/>
        </w:rPr>
        <w:t xml:space="preserve">Professor </w:t>
      </w:r>
      <w:r w:rsidRPr="0047705D">
        <w:rPr>
          <w:rFonts w:ascii="Arial" w:hAnsi="Arial" w:cs="Arial"/>
          <w:lang w:val="en-GB"/>
        </w:rPr>
        <w:t xml:space="preserve">Helen Milroy to describe the process of irresolvable, collective and cumulative grief over multiple generations that affects </w:t>
      </w:r>
      <w:r w:rsidR="0023734D" w:rsidRPr="0047705D">
        <w:rPr>
          <w:rFonts w:ascii="Arial" w:hAnsi="Arial" w:cs="Arial"/>
          <w:lang w:val="en-GB"/>
        </w:rPr>
        <w:t>Aboriginal individuals</w:t>
      </w:r>
      <w:r w:rsidRPr="0047705D">
        <w:rPr>
          <w:rFonts w:ascii="Arial" w:hAnsi="Arial" w:cs="Arial"/>
          <w:lang w:val="en-GB"/>
        </w:rPr>
        <w:t xml:space="preserve"> and communities, causing them to lose function</w:t>
      </w:r>
      <w:r w:rsidR="001049E2" w:rsidRPr="0047705D">
        <w:rPr>
          <w:rFonts w:ascii="Arial" w:hAnsi="Arial" w:cs="Arial"/>
          <w:lang w:val="en-GB"/>
        </w:rPr>
        <w:t>.</w:t>
      </w:r>
      <w:r w:rsidRPr="0047705D">
        <w:rPr>
          <w:rFonts w:ascii="Arial" w:hAnsi="Arial" w:cs="Arial"/>
          <w:lang w:val="en-GB"/>
        </w:rPr>
        <w:t xml:space="preserve"> </w:t>
      </w:r>
      <w:r w:rsidR="001049E2" w:rsidRPr="0047705D">
        <w:rPr>
          <w:rFonts w:ascii="Arial" w:hAnsi="Arial" w:cs="Arial"/>
          <w:lang w:val="en-GB"/>
        </w:rPr>
        <w:t xml:space="preserve">In this respect, </w:t>
      </w:r>
      <w:r w:rsidRPr="0047705D">
        <w:rPr>
          <w:rFonts w:ascii="Arial" w:hAnsi="Arial" w:cs="Arial"/>
          <w:lang w:val="en-GB"/>
        </w:rPr>
        <w:t>‘</w:t>
      </w:r>
      <w:r w:rsidR="001049E2" w:rsidRPr="0047705D">
        <w:rPr>
          <w:rFonts w:ascii="Arial" w:hAnsi="Arial" w:cs="Arial"/>
          <w:lang w:val="en-GB"/>
        </w:rPr>
        <w:t>t</w:t>
      </w:r>
      <w:r w:rsidRPr="0047705D">
        <w:rPr>
          <w:rFonts w:ascii="Arial" w:hAnsi="Arial" w:cs="Arial"/>
          <w:lang w:val="en-GB"/>
        </w:rPr>
        <w:t>he grief has invasive properties, spreading throughout the body</w:t>
      </w:r>
      <w:r w:rsidR="00EF5E5C" w:rsidRPr="0047705D">
        <w:rPr>
          <w:rFonts w:ascii="Arial" w:hAnsi="Arial" w:cs="Arial"/>
          <w:lang w:val="en-GB"/>
        </w:rPr>
        <w:t>.</w:t>
      </w:r>
      <w:r w:rsidRPr="0047705D">
        <w:rPr>
          <w:rFonts w:ascii="Arial" w:hAnsi="Arial" w:cs="Arial"/>
          <w:lang w:val="en-GB"/>
        </w:rPr>
        <w:t xml:space="preserve"> Many of Australia’s Aboriginal people eventually die of this grief’</w:t>
      </w:r>
      <w:r w:rsidR="00BE6A52" w:rsidRPr="0047705D">
        <w:rPr>
          <w:rFonts w:ascii="Arial" w:hAnsi="Arial" w:cs="Arial"/>
          <w:lang w:val="en-GB"/>
        </w:rPr>
        <w:t>.</w:t>
      </w:r>
      <w:r w:rsidR="000765EB" w:rsidRPr="0047705D">
        <w:rPr>
          <w:rStyle w:val="FootnoteReference"/>
          <w:rFonts w:ascii="Arial" w:hAnsi="Arial" w:cs="Arial"/>
          <w:lang w:val="en-GB"/>
        </w:rPr>
        <w:footnoteReference w:id="3"/>
      </w:r>
    </w:p>
    <w:p w14:paraId="1CC2C01B" w14:textId="45281C66" w:rsidR="00A12C65" w:rsidRPr="0047705D" w:rsidRDefault="00921056" w:rsidP="2E414D54">
      <w:pPr>
        <w:pStyle w:val="paragraph"/>
        <w:spacing w:before="0" w:beforeAutospacing="0" w:after="0" w:afterAutospacing="0"/>
        <w:textAlignment w:val="baseline"/>
        <w:rPr>
          <w:rStyle w:val="normaltextrun"/>
          <w:rFonts w:ascii="Arial" w:hAnsi="Arial" w:cs="Arial"/>
          <w:sz w:val="22"/>
          <w:szCs w:val="22"/>
          <w:lang w:val="en-US"/>
        </w:rPr>
      </w:pPr>
      <w:r w:rsidRPr="2E414D54">
        <w:rPr>
          <w:rStyle w:val="normaltextrun"/>
          <w:rFonts w:ascii="Arial" w:hAnsi="Arial" w:cs="Arial"/>
          <w:sz w:val="22"/>
          <w:szCs w:val="22"/>
          <w:lang w:val="en-US"/>
        </w:rPr>
        <w:t>Palliative care</w:t>
      </w:r>
      <w:r w:rsidR="00A12C65" w:rsidRPr="2E414D54">
        <w:rPr>
          <w:rStyle w:val="normaltextrun"/>
          <w:rFonts w:ascii="Arial" w:hAnsi="Arial" w:cs="Arial"/>
          <w:sz w:val="22"/>
          <w:szCs w:val="22"/>
          <w:lang w:val="en-US"/>
        </w:rPr>
        <w:t xml:space="preserve"> </w:t>
      </w:r>
      <w:r w:rsidR="00696807" w:rsidRPr="2E414D54">
        <w:rPr>
          <w:rStyle w:val="normaltextrun"/>
          <w:rFonts w:ascii="Arial" w:hAnsi="Arial" w:cs="Arial"/>
          <w:sz w:val="22"/>
          <w:szCs w:val="22"/>
          <w:lang w:val="en-US"/>
        </w:rPr>
        <w:t xml:space="preserve">improves the quality of life of </w:t>
      </w:r>
      <w:r w:rsidR="002A6649" w:rsidRPr="2E414D54">
        <w:rPr>
          <w:rStyle w:val="normaltextrun"/>
          <w:rFonts w:ascii="Arial" w:hAnsi="Arial" w:cs="Arial"/>
          <w:sz w:val="22"/>
          <w:szCs w:val="22"/>
          <w:lang w:val="en-US"/>
        </w:rPr>
        <w:t>people,</w:t>
      </w:r>
      <w:r w:rsidR="00696807" w:rsidRPr="2E414D54">
        <w:rPr>
          <w:rStyle w:val="normaltextrun"/>
          <w:rFonts w:ascii="Arial" w:hAnsi="Arial" w:cs="Arial"/>
          <w:sz w:val="22"/>
          <w:szCs w:val="22"/>
          <w:lang w:val="en-US"/>
        </w:rPr>
        <w:t xml:space="preserve"> their carers, families and communities who are facing challenges associated with a </w:t>
      </w:r>
      <w:r w:rsidR="0010440B" w:rsidRPr="2E414D54">
        <w:rPr>
          <w:rStyle w:val="normaltextrun"/>
          <w:rFonts w:ascii="Arial" w:hAnsi="Arial" w:cs="Arial"/>
          <w:sz w:val="22"/>
          <w:szCs w:val="22"/>
          <w:lang w:val="en-US"/>
        </w:rPr>
        <w:t>life</w:t>
      </w:r>
      <w:r w:rsidR="002A4261">
        <w:rPr>
          <w:rStyle w:val="normaltextrun"/>
          <w:rFonts w:ascii="Arial" w:hAnsi="Arial" w:cs="Arial"/>
          <w:sz w:val="22"/>
          <w:szCs w:val="22"/>
          <w:lang w:val="en-US"/>
        </w:rPr>
        <w:t xml:space="preserve"> limiting</w:t>
      </w:r>
      <w:r w:rsidR="00696807" w:rsidRPr="2E414D54">
        <w:rPr>
          <w:rStyle w:val="normaltextrun"/>
          <w:rFonts w:ascii="Arial" w:hAnsi="Arial" w:cs="Arial"/>
          <w:sz w:val="22"/>
          <w:szCs w:val="22"/>
          <w:lang w:val="en-US"/>
        </w:rPr>
        <w:t xml:space="preserve"> illness, whether physical, psychological, social or spiritual. Quality palliative care </w:t>
      </w:r>
      <w:r w:rsidR="00C34694" w:rsidRPr="2E414D54">
        <w:rPr>
          <w:rStyle w:val="normaltextrun"/>
          <w:rFonts w:ascii="Arial" w:hAnsi="Arial" w:cs="Arial"/>
          <w:sz w:val="22"/>
          <w:szCs w:val="22"/>
          <w:lang w:val="en-US"/>
        </w:rPr>
        <w:t xml:space="preserve">helps people to live </w:t>
      </w:r>
      <w:r w:rsidR="00622747" w:rsidRPr="2E414D54">
        <w:rPr>
          <w:rStyle w:val="normaltextrun"/>
          <w:rFonts w:ascii="Arial" w:hAnsi="Arial" w:cs="Arial"/>
          <w:sz w:val="22"/>
          <w:szCs w:val="22"/>
          <w:lang w:val="en-US"/>
        </w:rPr>
        <w:t xml:space="preserve">their lives as </w:t>
      </w:r>
      <w:r w:rsidR="003567B1" w:rsidRPr="2E414D54">
        <w:rPr>
          <w:rStyle w:val="normaltextrun"/>
          <w:rFonts w:ascii="Arial" w:hAnsi="Arial" w:cs="Arial"/>
          <w:sz w:val="22"/>
          <w:szCs w:val="22"/>
          <w:lang w:val="en-US"/>
        </w:rPr>
        <w:t xml:space="preserve">fully and as </w:t>
      </w:r>
      <w:r w:rsidR="00622747" w:rsidRPr="2E414D54">
        <w:rPr>
          <w:rStyle w:val="normaltextrun"/>
          <w:rFonts w:ascii="Arial" w:hAnsi="Arial" w:cs="Arial"/>
          <w:sz w:val="22"/>
          <w:szCs w:val="22"/>
          <w:lang w:val="en-US"/>
        </w:rPr>
        <w:t xml:space="preserve">comfortably as </w:t>
      </w:r>
      <w:r w:rsidR="004E14F2" w:rsidRPr="2E414D54">
        <w:rPr>
          <w:rStyle w:val="normaltextrun"/>
          <w:rFonts w:ascii="Arial" w:hAnsi="Arial" w:cs="Arial"/>
          <w:sz w:val="22"/>
          <w:szCs w:val="22"/>
          <w:lang w:val="en-US"/>
        </w:rPr>
        <w:t>possible. It</w:t>
      </w:r>
      <w:r w:rsidR="003567B1" w:rsidRPr="2E414D54">
        <w:rPr>
          <w:rStyle w:val="normaltextrun"/>
          <w:rFonts w:ascii="Arial" w:hAnsi="Arial" w:cs="Arial"/>
          <w:sz w:val="22"/>
          <w:szCs w:val="22"/>
          <w:lang w:val="en-US"/>
        </w:rPr>
        <w:t xml:space="preserve"> </w:t>
      </w:r>
      <w:r w:rsidR="007639F8" w:rsidRPr="2E414D54">
        <w:rPr>
          <w:rStyle w:val="normaltextrun"/>
          <w:rFonts w:ascii="Arial" w:hAnsi="Arial" w:cs="Arial"/>
          <w:sz w:val="22"/>
          <w:szCs w:val="22"/>
          <w:lang w:val="en-US"/>
        </w:rPr>
        <w:t xml:space="preserve">responds to the holistic needs, experiences, preferences and </w:t>
      </w:r>
      <w:r w:rsidR="0019242F" w:rsidRPr="2E414D54">
        <w:rPr>
          <w:rStyle w:val="normaltextrun"/>
          <w:rFonts w:ascii="Arial" w:hAnsi="Arial" w:cs="Arial"/>
          <w:sz w:val="22"/>
          <w:szCs w:val="22"/>
          <w:lang w:val="en-US"/>
        </w:rPr>
        <w:t>service</w:t>
      </w:r>
      <w:r w:rsidR="007639F8" w:rsidRPr="2E414D54">
        <w:rPr>
          <w:rStyle w:val="normaltextrun"/>
          <w:rFonts w:ascii="Arial" w:hAnsi="Arial" w:cs="Arial"/>
          <w:sz w:val="22"/>
          <w:szCs w:val="22"/>
          <w:lang w:val="en-US"/>
        </w:rPr>
        <w:t xml:space="preserve"> requirements of those people and their </w:t>
      </w:r>
      <w:r w:rsidR="00235641" w:rsidRPr="2E414D54">
        <w:rPr>
          <w:rStyle w:val="normaltextrun"/>
          <w:rFonts w:ascii="Arial" w:hAnsi="Arial" w:cs="Arial"/>
          <w:sz w:val="22"/>
          <w:szCs w:val="22"/>
          <w:lang w:val="en-US"/>
        </w:rPr>
        <w:t>families and is</w:t>
      </w:r>
      <w:r w:rsidR="001049E2" w:rsidRPr="2E414D54">
        <w:rPr>
          <w:rStyle w:val="normaltextrun"/>
          <w:rFonts w:ascii="Arial" w:hAnsi="Arial" w:cs="Arial"/>
          <w:sz w:val="22"/>
          <w:szCs w:val="22"/>
          <w:lang w:val="en-US"/>
        </w:rPr>
        <w:t xml:space="preserve"> not a stand-alone service. </w:t>
      </w:r>
      <w:r w:rsidR="00AB0FE8" w:rsidRPr="2E414D54">
        <w:rPr>
          <w:rStyle w:val="normaltextrun"/>
          <w:rFonts w:ascii="Arial" w:hAnsi="Arial" w:cs="Arial"/>
          <w:sz w:val="22"/>
          <w:szCs w:val="22"/>
          <w:lang w:val="en-US"/>
        </w:rPr>
        <w:t xml:space="preserve">It regards dying as a natural and expected process </w:t>
      </w:r>
      <w:r w:rsidR="00914CB9" w:rsidRPr="2E414D54">
        <w:rPr>
          <w:rStyle w:val="normaltextrun"/>
          <w:rFonts w:ascii="Arial" w:hAnsi="Arial" w:cs="Arial"/>
          <w:sz w:val="22"/>
          <w:szCs w:val="22"/>
          <w:lang w:val="en-US"/>
        </w:rPr>
        <w:t xml:space="preserve">with similarities to </w:t>
      </w:r>
      <w:r w:rsidR="003A11EF" w:rsidRPr="2E414D54">
        <w:rPr>
          <w:rStyle w:val="normaltextrun"/>
          <w:rFonts w:ascii="Arial" w:hAnsi="Arial" w:cs="Arial"/>
          <w:sz w:val="22"/>
          <w:szCs w:val="22"/>
          <w:lang w:val="en-US"/>
        </w:rPr>
        <w:t xml:space="preserve">spiritual and cultural beliefs of </w:t>
      </w:r>
      <w:r w:rsidR="00914CB9" w:rsidRPr="2E414D54">
        <w:rPr>
          <w:rStyle w:val="normaltextrun"/>
          <w:rFonts w:ascii="Arial" w:hAnsi="Arial" w:cs="Arial"/>
          <w:sz w:val="22"/>
          <w:szCs w:val="22"/>
          <w:lang w:val="en-US"/>
        </w:rPr>
        <w:t xml:space="preserve">some Aboriginal </w:t>
      </w:r>
      <w:r w:rsidR="00506CE1" w:rsidRPr="2E414D54">
        <w:rPr>
          <w:rStyle w:val="normaltextrun"/>
          <w:rFonts w:ascii="Arial" w:hAnsi="Arial" w:cs="Arial"/>
          <w:sz w:val="22"/>
          <w:szCs w:val="22"/>
          <w:lang w:val="en-US"/>
        </w:rPr>
        <w:t xml:space="preserve">and Torres Strait Islander </w:t>
      </w:r>
      <w:r w:rsidR="003A11EF" w:rsidRPr="2E414D54">
        <w:rPr>
          <w:rStyle w:val="normaltextrun"/>
          <w:rFonts w:ascii="Arial" w:hAnsi="Arial" w:cs="Arial"/>
          <w:sz w:val="22"/>
          <w:szCs w:val="22"/>
          <w:lang w:val="en-US"/>
        </w:rPr>
        <w:t>communities</w:t>
      </w:r>
      <w:r w:rsidR="00B96EA5">
        <w:rPr>
          <w:rStyle w:val="normaltextrun"/>
          <w:rFonts w:ascii="Arial" w:hAnsi="Arial" w:cs="Arial"/>
          <w:sz w:val="22"/>
          <w:szCs w:val="22"/>
          <w:lang w:val="en-US"/>
        </w:rPr>
        <w:t xml:space="preserve"> </w:t>
      </w:r>
      <w:r w:rsidR="00B96EA5" w:rsidRPr="2E414D54">
        <w:rPr>
          <w:rStyle w:val="normaltextrun"/>
          <w:rFonts w:ascii="Arial" w:hAnsi="Arial" w:cs="Arial"/>
          <w:sz w:val="22"/>
          <w:szCs w:val="22"/>
          <w:lang w:val="en-US"/>
        </w:rPr>
        <w:t>–</w:t>
      </w:r>
      <w:r w:rsidR="003A11EF" w:rsidRPr="2E414D54">
        <w:rPr>
          <w:rStyle w:val="normaltextrun"/>
          <w:rFonts w:ascii="Arial" w:hAnsi="Arial" w:cs="Arial"/>
          <w:sz w:val="22"/>
          <w:szCs w:val="22"/>
          <w:lang w:val="en-US"/>
        </w:rPr>
        <w:t xml:space="preserve"> </w:t>
      </w:r>
      <w:r w:rsidR="00506CE1" w:rsidRPr="2E414D54">
        <w:rPr>
          <w:rStyle w:val="normaltextrun"/>
          <w:rFonts w:ascii="Arial" w:hAnsi="Arial" w:cs="Arial"/>
          <w:sz w:val="22"/>
          <w:szCs w:val="22"/>
          <w:lang w:val="en-US"/>
        </w:rPr>
        <w:t>of life as a continuum</w:t>
      </w:r>
      <w:r w:rsidR="008A76A5" w:rsidRPr="2E414D54">
        <w:rPr>
          <w:rStyle w:val="normaltextrun"/>
          <w:rFonts w:ascii="Arial" w:hAnsi="Arial" w:cs="Arial"/>
          <w:sz w:val="22"/>
          <w:szCs w:val="22"/>
          <w:lang w:val="en-US"/>
        </w:rPr>
        <w:t xml:space="preserve"> – Life-Death-Life.</w:t>
      </w:r>
      <w:r w:rsidR="00B879EA" w:rsidRPr="2E414D54">
        <w:rPr>
          <w:rStyle w:val="FootnoteReference"/>
          <w:rFonts w:ascii="Arial" w:hAnsi="Arial" w:cs="Arial"/>
          <w:sz w:val="22"/>
          <w:szCs w:val="22"/>
          <w:lang w:val="en-US"/>
        </w:rPr>
        <w:footnoteReference w:id="4"/>
      </w:r>
    </w:p>
    <w:p w14:paraId="6C55185E" w14:textId="77777777" w:rsidR="00613D98" w:rsidRPr="0047705D" w:rsidRDefault="00613D98" w:rsidP="00264840">
      <w:pPr>
        <w:pStyle w:val="paragraph"/>
        <w:spacing w:before="0" w:beforeAutospacing="0" w:after="0" w:afterAutospacing="0"/>
        <w:textAlignment w:val="baseline"/>
        <w:rPr>
          <w:rStyle w:val="normaltextrun"/>
          <w:rFonts w:ascii="Arial" w:hAnsi="Arial" w:cs="Arial"/>
          <w:sz w:val="22"/>
          <w:szCs w:val="22"/>
          <w:lang w:val="en"/>
        </w:rPr>
      </w:pPr>
    </w:p>
    <w:p w14:paraId="7BD689DE" w14:textId="1292DD30" w:rsidR="00613D98" w:rsidRPr="0047705D" w:rsidRDefault="00E80F78" w:rsidP="2E414D54">
      <w:pPr>
        <w:pStyle w:val="paragraph"/>
        <w:spacing w:before="0" w:beforeAutospacing="0" w:after="0" w:afterAutospacing="0"/>
        <w:textAlignment w:val="baseline"/>
        <w:rPr>
          <w:rStyle w:val="normaltextrun"/>
          <w:rFonts w:ascii="Arial" w:hAnsi="Arial" w:cs="Arial"/>
          <w:sz w:val="22"/>
          <w:szCs w:val="22"/>
          <w:lang w:val="en-US"/>
        </w:rPr>
      </w:pPr>
      <w:r>
        <w:rPr>
          <w:rStyle w:val="normaltextrun"/>
          <w:rFonts w:ascii="Arial" w:hAnsi="Arial" w:cs="Arial"/>
          <w:sz w:val="22"/>
          <w:szCs w:val="22"/>
          <w:lang w:val="en-US"/>
        </w:rPr>
        <w:t>QAIHC</w:t>
      </w:r>
      <w:r w:rsidR="00893D5F">
        <w:rPr>
          <w:rStyle w:val="normaltextrun"/>
          <w:rFonts w:ascii="Arial" w:hAnsi="Arial" w:cs="Arial"/>
          <w:sz w:val="22"/>
          <w:szCs w:val="22"/>
          <w:lang w:val="en-US"/>
        </w:rPr>
        <w:t>,</w:t>
      </w:r>
      <w:r>
        <w:rPr>
          <w:rStyle w:val="normaltextrun"/>
          <w:rFonts w:ascii="Arial" w:hAnsi="Arial" w:cs="Arial"/>
          <w:sz w:val="22"/>
          <w:szCs w:val="22"/>
          <w:lang w:val="en-US"/>
        </w:rPr>
        <w:t xml:space="preserve"> as the peak body for </w:t>
      </w:r>
      <w:r w:rsidR="001E4D60">
        <w:rPr>
          <w:rStyle w:val="normaltextrun"/>
          <w:rFonts w:ascii="Arial" w:hAnsi="Arial" w:cs="Arial"/>
          <w:sz w:val="22"/>
          <w:szCs w:val="22"/>
          <w:lang w:val="en-US"/>
        </w:rPr>
        <w:t>Aboriginal</w:t>
      </w:r>
      <w:r>
        <w:rPr>
          <w:rStyle w:val="normaltextrun"/>
          <w:rFonts w:ascii="Arial" w:hAnsi="Arial" w:cs="Arial"/>
          <w:sz w:val="22"/>
          <w:szCs w:val="22"/>
          <w:lang w:val="en-US"/>
        </w:rPr>
        <w:t xml:space="preserve"> and Torr</w:t>
      </w:r>
      <w:r w:rsidR="001E4D60">
        <w:rPr>
          <w:rStyle w:val="normaltextrun"/>
          <w:rFonts w:ascii="Arial" w:hAnsi="Arial" w:cs="Arial"/>
          <w:sz w:val="22"/>
          <w:szCs w:val="22"/>
          <w:lang w:val="en-US"/>
        </w:rPr>
        <w:t xml:space="preserve">es Strait Islander </w:t>
      </w:r>
      <w:r w:rsidR="00893D5F">
        <w:rPr>
          <w:rStyle w:val="normaltextrun"/>
          <w:rFonts w:ascii="Arial" w:hAnsi="Arial" w:cs="Arial"/>
          <w:sz w:val="22"/>
          <w:szCs w:val="22"/>
          <w:lang w:val="en-US"/>
        </w:rPr>
        <w:t>community-controlled</w:t>
      </w:r>
      <w:r w:rsidR="009A7BBA">
        <w:rPr>
          <w:rStyle w:val="normaltextrun"/>
          <w:rFonts w:ascii="Arial" w:hAnsi="Arial" w:cs="Arial"/>
          <w:sz w:val="22"/>
          <w:szCs w:val="22"/>
          <w:lang w:val="en-US"/>
        </w:rPr>
        <w:t xml:space="preserve"> health organisations</w:t>
      </w:r>
      <w:r w:rsidR="00893D5F">
        <w:rPr>
          <w:rStyle w:val="normaltextrun"/>
          <w:rFonts w:ascii="Arial" w:hAnsi="Arial" w:cs="Arial"/>
          <w:sz w:val="22"/>
          <w:szCs w:val="22"/>
          <w:lang w:val="en-US"/>
        </w:rPr>
        <w:t>,</w:t>
      </w:r>
      <w:r w:rsidR="009A7BBA">
        <w:rPr>
          <w:rStyle w:val="normaltextrun"/>
          <w:rFonts w:ascii="Arial" w:hAnsi="Arial" w:cs="Arial"/>
          <w:sz w:val="22"/>
          <w:szCs w:val="22"/>
          <w:lang w:val="en-US"/>
        </w:rPr>
        <w:t xml:space="preserve"> </w:t>
      </w:r>
      <w:r w:rsidR="001E4D60">
        <w:rPr>
          <w:rStyle w:val="normaltextrun"/>
          <w:rFonts w:ascii="Arial" w:hAnsi="Arial" w:cs="Arial"/>
          <w:sz w:val="22"/>
          <w:szCs w:val="22"/>
          <w:lang w:val="en-US"/>
        </w:rPr>
        <w:t xml:space="preserve">has the cultural knowledge and networks to ensure </w:t>
      </w:r>
      <w:r w:rsidR="00897365" w:rsidRPr="2E414D54">
        <w:rPr>
          <w:rStyle w:val="normaltextrun"/>
          <w:rFonts w:ascii="Arial" w:hAnsi="Arial" w:cs="Arial"/>
          <w:sz w:val="22"/>
          <w:szCs w:val="22"/>
          <w:lang w:val="en-US"/>
        </w:rPr>
        <w:t>co-design</w:t>
      </w:r>
      <w:r w:rsidR="009A7BBA">
        <w:rPr>
          <w:rStyle w:val="normaltextrun"/>
          <w:rFonts w:ascii="Arial" w:hAnsi="Arial" w:cs="Arial"/>
          <w:sz w:val="22"/>
          <w:szCs w:val="22"/>
          <w:lang w:val="en-US"/>
        </w:rPr>
        <w:t xml:space="preserve"> of community-led palliative care</w:t>
      </w:r>
      <w:r w:rsidR="001E4D60">
        <w:rPr>
          <w:rStyle w:val="normaltextrun"/>
          <w:rFonts w:ascii="Arial" w:hAnsi="Arial" w:cs="Arial"/>
          <w:sz w:val="22"/>
          <w:szCs w:val="22"/>
          <w:lang w:val="en-US"/>
        </w:rPr>
        <w:t xml:space="preserve"> is responsive to the needs of local communities.</w:t>
      </w:r>
      <w:r w:rsidR="00897365" w:rsidRPr="2E414D54">
        <w:rPr>
          <w:rStyle w:val="normaltextrun"/>
          <w:rFonts w:ascii="Arial" w:hAnsi="Arial" w:cs="Arial"/>
          <w:sz w:val="22"/>
          <w:szCs w:val="22"/>
          <w:lang w:val="en-US"/>
        </w:rPr>
        <w:t xml:space="preserve"> </w:t>
      </w:r>
      <w:r w:rsidR="001049E2" w:rsidRPr="2E414D54">
        <w:rPr>
          <w:rStyle w:val="normaltextrun"/>
          <w:rFonts w:ascii="Arial" w:hAnsi="Arial" w:cs="Arial"/>
          <w:sz w:val="22"/>
          <w:szCs w:val="22"/>
          <w:lang w:val="en-US"/>
        </w:rPr>
        <w:t>This Position Statement is drafted to</w:t>
      </w:r>
      <w:r w:rsidR="00897365" w:rsidRPr="2E414D54">
        <w:rPr>
          <w:rStyle w:val="normaltextrun"/>
          <w:rFonts w:ascii="Arial" w:hAnsi="Arial" w:cs="Arial"/>
          <w:sz w:val="22"/>
          <w:szCs w:val="22"/>
          <w:lang w:val="en-US"/>
        </w:rPr>
        <w:t xml:space="preserve"> better realise the value of </w:t>
      </w:r>
      <w:r w:rsidR="002659AA">
        <w:rPr>
          <w:rStyle w:val="normaltextrun"/>
          <w:rFonts w:ascii="Arial" w:hAnsi="Arial" w:cs="Arial"/>
          <w:sz w:val="22"/>
          <w:szCs w:val="22"/>
          <w:lang w:val="en-US"/>
        </w:rPr>
        <w:t xml:space="preserve">both </w:t>
      </w:r>
      <w:r w:rsidR="001049E2" w:rsidRPr="2E414D54">
        <w:rPr>
          <w:rStyle w:val="normaltextrun"/>
          <w:rFonts w:ascii="Arial" w:hAnsi="Arial" w:cs="Arial"/>
          <w:sz w:val="22"/>
          <w:szCs w:val="22"/>
          <w:lang w:val="en-US"/>
        </w:rPr>
        <w:t xml:space="preserve">QAIHC co-design </w:t>
      </w:r>
      <w:r w:rsidR="00897365" w:rsidRPr="2E414D54">
        <w:rPr>
          <w:rStyle w:val="normaltextrun"/>
          <w:rFonts w:ascii="Arial" w:hAnsi="Arial" w:cs="Arial"/>
          <w:sz w:val="22"/>
          <w:szCs w:val="22"/>
          <w:lang w:val="en-US"/>
        </w:rPr>
        <w:t xml:space="preserve">and future investment for palliative care services to be delivered by </w:t>
      </w:r>
      <w:r w:rsidR="001049E2" w:rsidRPr="2E414D54">
        <w:rPr>
          <w:rStyle w:val="normaltextrun"/>
          <w:rFonts w:ascii="Arial" w:hAnsi="Arial" w:cs="Arial"/>
          <w:sz w:val="22"/>
          <w:szCs w:val="22"/>
          <w:lang w:val="en-US"/>
        </w:rPr>
        <w:t>ACCHOs</w:t>
      </w:r>
      <w:r w:rsidR="00897365" w:rsidRPr="2E414D54">
        <w:rPr>
          <w:rStyle w:val="normaltextrun"/>
          <w:rFonts w:ascii="Arial" w:hAnsi="Arial" w:cs="Arial"/>
          <w:sz w:val="22"/>
          <w:szCs w:val="22"/>
          <w:lang w:val="en-US"/>
        </w:rPr>
        <w:t>.</w:t>
      </w:r>
    </w:p>
    <w:p w14:paraId="187E2999" w14:textId="77777777" w:rsidR="000F433E" w:rsidRPr="0047705D" w:rsidRDefault="000F433E" w:rsidP="009A7FCA">
      <w:pPr>
        <w:pStyle w:val="paragraph"/>
        <w:spacing w:before="0" w:beforeAutospacing="0" w:after="0" w:afterAutospacing="0"/>
        <w:textAlignment w:val="baseline"/>
        <w:rPr>
          <w:rStyle w:val="normaltextrun"/>
          <w:rFonts w:ascii="Arial" w:hAnsi="Arial" w:cs="Arial"/>
          <w:i/>
          <w:iCs/>
          <w:sz w:val="22"/>
          <w:szCs w:val="22"/>
          <w:lang w:val="en-GB"/>
        </w:rPr>
      </w:pPr>
    </w:p>
    <w:p w14:paraId="022B45AD" w14:textId="77777777" w:rsidR="000F433E" w:rsidRPr="0047705D" w:rsidRDefault="000F433E" w:rsidP="000F433E">
      <w:pPr>
        <w:pStyle w:val="Heading2"/>
        <w:rPr>
          <w:rFonts w:ascii="Arial" w:hAnsi="Arial" w:cs="Arial"/>
          <w:b/>
          <w:bCs/>
        </w:rPr>
      </w:pPr>
      <w:r w:rsidRPr="0047705D">
        <w:rPr>
          <w:rFonts w:ascii="Arial" w:hAnsi="Arial" w:cs="Arial"/>
          <w:b/>
          <w:bCs/>
        </w:rPr>
        <w:t>Recommendations</w:t>
      </w:r>
    </w:p>
    <w:p w14:paraId="511CBF7C" w14:textId="5D3038E9" w:rsidR="000F433E" w:rsidRPr="0047705D" w:rsidRDefault="000F433E" w:rsidP="000F433E">
      <w:pPr>
        <w:rPr>
          <w:rFonts w:ascii="Arial" w:hAnsi="Arial" w:cs="Arial"/>
          <w:lang w:val="en-GB"/>
        </w:rPr>
      </w:pPr>
      <w:r w:rsidRPr="0047705D">
        <w:rPr>
          <w:rFonts w:ascii="Arial" w:hAnsi="Arial" w:cs="Arial"/>
          <w:lang w:val="en-GB"/>
        </w:rPr>
        <w:t xml:space="preserve">QAIHC calls </w:t>
      </w:r>
      <w:r w:rsidR="000F67C3" w:rsidRPr="0047705D">
        <w:rPr>
          <w:rFonts w:ascii="Arial" w:hAnsi="Arial" w:cs="Arial"/>
          <w:lang w:val="en-GB"/>
        </w:rPr>
        <w:t xml:space="preserve">on </w:t>
      </w:r>
      <w:r w:rsidRPr="0047705D">
        <w:rPr>
          <w:rFonts w:ascii="Arial" w:hAnsi="Arial" w:cs="Arial"/>
          <w:lang w:val="en-GB"/>
        </w:rPr>
        <w:t xml:space="preserve">the Australian and Queensland </w:t>
      </w:r>
      <w:r w:rsidR="00FC6A05">
        <w:rPr>
          <w:rFonts w:ascii="Arial" w:hAnsi="Arial" w:cs="Arial"/>
          <w:lang w:val="en-GB"/>
        </w:rPr>
        <w:t>g</w:t>
      </w:r>
      <w:r w:rsidRPr="0047705D">
        <w:rPr>
          <w:rFonts w:ascii="Arial" w:hAnsi="Arial" w:cs="Arial"/>
          <w:lang w:val="en-GB"/>
        </w:rPr>
        <w:t>overnments to:</w:t>
      </w:r>
    </w:p>
    <w:p w14:paraId="2BE5F72E" w14:textId="338C441C" w:rsidR="00653A3E" w:rsidRPr="0047705D" w:rsidRDefault="00E9233F" w:rsidP="00F34BDF">
      <w:pPr>
        <w:pStyle w:val="ListParagraph"/>
        <w:numPr>
          <w:ilvl w:val="0"/>
          <w:numId w:val="21"/>
        </w:numPr>
        <w:spacing w:after="0"/>
        <w:textAlignment w:val="baseline"/>
        <w:rPr>
          <w:rFonts w:ascii="Arial" w:hAnsi="Arial" w:cs="Arial"/>
          <w:lang w:val="en-GB"/>
        </w:rPr>
      </w:pPr>
      <w:r w:rsidRPr="0047705D">
        <w:rPr>
          <w:rFonts w:ascii="Arial" w:hAnsi="Arial" w:cs="Arial"/>
          <w:lang w:val="en-GB"/>
        </w:rPr>
        <w:t xml:space="preserve">Support QAIHC to </w:t>
      </w:r>
      <w:r w:rsidR="00F34BDF">
        <w:rPr>
          <w:rFonts w:ascii="Arial" w:hAnsi="Arial" w:cs="Arial"/>
          <w:lang w:val="en-GB"/>
        </w:rPr>
        <w:t xml:space="preserve">put forward </w:t>
      </w:r>
      <w:r w:rsidR="002F0BA1">
        <w:rPr>
          <w:rFonts w:ascii="Arial" w:hAnsi="Arial" w:cs="Arial"/>
          <w:lang w:val="en-GB"/>
        </w:rPr>
        <w:t>p</w:t>
      </w:r>
      <w:r w:rsidR="00F34BDF">
        <w:rPr>
          <w:rFonts w:ascii="Arial" w:hAnsi="Arial" w:cs="Arial"/>
          <w:lang w:val="en-GB"/>
        </w:rPr>
        <w:t xml:space="preserve">alliative </w:t>
      </w:r>
      <w:r w:rsidR="002F0BA1">
        <w:rPr>
          <w:rFonts w:ascii="Arial" w:hAnsi="Arial" w:cs="Arial"/>
          <w:lang w:val="en-GB"/>
        </w:rPr>
        <w:t>c</w:t>
      </w:r>
      <w:r w:rsidR="00F34BDF">
        <w:rPr>
          <w:rFonts w:ascii="Arial" w:hAnsi="Arial" w:cs="Arial"/>
          <w:lang w:val="en-GB"/>
        </w:rPr>
        <w:t>are for Aboriginal and Torres Strait Islander people as a topic of priority for the Queensland Aboriginal and Torres Strait Islander Health Partnership (QATSIHP)</w:t>
      </w:r>
      <w:r w:rsidR="00694E25">
        <w:rPr>
          <w:rFonts w:ascii="Arial" w:hAnsi="Arial" w:cs="Arial"/>
          <w:lang w:val="en-GB"/>
        </w:rPr>
        <w:t>,</w:t>
      </w:r>
      <w:r w:rsidR="00F34BDF">
        <w:rPr>
          <w:rFonts w:ascii="Arial" w:hAnsi="Arial" w:cs="Arial"/>
          <w:lang w:val="en-GB"/>
        </w:rPr>
        <w:t xml:space="preserve"> as a means to </w:t>
      </w:r>
      <w:r w:rsidR="005C489F" w:rsidRPr="0047705D">
        <w:rPr>
          <w:rFonts w:ascii="Arial" w:hAnsi="Arial" w:cs="Arial"/>
          <w:lang w:val="en-GB"/>
        </w:rPr>
        <w:t xml:space="preserve">ensure </w:t>
      </w:r>
      <w:r w:rsidR="00F34BDF">
        <w:rPr>
          <w:rFonts w:ascii="Arial" w:hAnsi="Arial" w:cs="Arial"/>
          <w:lang w:val="en-GB"/>
        </w:rPr>
        <w:t>stronger</w:t>
      </w:r>
      <w:r w:rsidRPr="0047705D">
        <w:rPr>
          <w:rFonts w:ascii="Arial" w:hAnsi="Arial" w:cs="Arial"/>
          <w:lang w:val="en-GB"/>
        </w:rPr>
        <w:t xml:space="preserve"> system </w:t>
      </w:r>
      <w:r w:rsidR="00F34BDF">
        <w:rPr>
          <w:rFonts w:ascii="Arial" w:hAnsi="Arial" w:cs="Arial"/>
          <w:lang w:val="en-GB"/>
        </w:rPr>
        <w:t>investment</w:t>
      </w:r>
      <w:r w:rsidRPr="0047705D">
        <w:rPr>
          <w:rFonts w:ascii="Arial" w:hAnsi="Arial" w:cs="Arial"/>
          <w:lang w:val="en-GB"/>
        </w:rPr>
        <w:t xml:space="preserve"> </w:t>
      </w:r>
      <w:r w:rsidR="005C489F" w:rsidRPr="0047705D">
        <w:rPr>
          <w:rFonts w:ascii="Arial" w:hAnsi="Arial" w:cs="Arial"/>
          <w:lang w:val="en-GB"/>
        </w:rPr>
        <w:t>in</w:t>
      </w:r>
      <w:r w:rsidRPr="0047705D">
        <w:rPr>
          <w:rFonts w:ascii="Arial" w:hAnsi="Arial" w:cs="Arial"/>
          <w:lang w:val="en-GB"/>
        </w:rPr>
        <w:t xml:space="preserve"> </w:t>
      </w:r>
      <w:r w:rsidR="006E25C6">
        <w:rPr>
          <w:rFonts w:ascii="Arial" w:hAnsi="Arial" w:cs="Arial"/>
          <w:lang w:val="en-GB"/>
        </w:rPr>
        <w:t>community-based</w:t>
      </w:r>
      <w:r w:rsidR="005C489F" w:rsidRPr="0047705D">
        <w:rPr>
          <w:rFonts w:ascii="Arial" w:hAnsi="Arial" w:cs="Arial"/>
          <w:lang w:val="en-GB"/>
        </w:rPr>
        <w:t>, culturally informed, appropriate, and valued quality palliative care services are delivered.</w:t>
      </w:r>
      <w:r w:rsidR="0050241C" w:rsidRPr="0047705D">
        <w:rPr>
          <w:rFonts w:ascii="Arial" w:hAnsi="Arial" w:cs="Arial"/>
          <w:lang w:val="en-GB"/>
        </w:rPr>
        <w:t xml:space="preserve"> This</w:t>
      </w:r>
      <w:r w:rsidR="0096584D">
        <w:rPr>
          <w:rFonts w:ascii="Arial" w:hAnsi="Arial" w:cs="Arial"/>
          <w:lang w:val="en-GB"/>
        </w:rPr>
        <w:t xml:space="preserve"> needs</w:t>
      </w:r>
      <w:r w:rsidR="0050241C" w:rsidRPr="0047705D">
        <w:rPr>
          <w:rFonts w:ascii="Arial" w:hAnsi="Arial" w:cs="Arial"/>
          <w:lang w:val="en-GB"/>
        </w:rPr>
        <w:t xml:space="preserve"> to include a level of oversight of </w:t>
      </w:r>
      <w:r w:rsidR="000E1D53">
        <w:rPr>
          <w:rFonts w:ascii="Arial" w:hAnsi="Arial" w:cs="Arial"/>
          <w:lang w:val="en-GB"/>
        </w:rPr>
        <w:t>the broader palliative care investment to the system</w:t>
      </w:r>
      <w:r w:rsidR="0050241C" w:rsidRPr="0047705D">
        <w:rPr>
          <w:rFonts w:ascii="Arial" w:hAnsi="Arial" w:cs="Arial"/>
          <w:lang w:val="en-GB"/>
        </w:rPr>
        <w:t>.</w:t>
      </w:r>
    </w:p>
    <w:p w14:paraId="56EAD662" w14:textId="759881EF" w:rsidR="000F433E" w:rsidRPr="0047705D" w:rsidRDefault="00B1231C" w:rsidP="00B1231C">
      <w:pPr>
        <w:pStyle w:val="ListParagraph"/>
        <w:numPr>
          <w:ilvl w:val="0"/>
          <w:numId w:val="21"/>
        </w:numPr>
        <w:rPr>
          <w:rFonts w:ascii="Arial" w:hAnsi="Arial" w:cs="Arial"/>
          <w:lang w:val="en-GB"/>
        </w:rPr>
      </w:pPr>
      <w:r w:rsidRPr="0047705D">
        <w:rPr>
          <w:rFonts w:ascii="Arial" w:hAnsi="Arial" w:cs="Arial"/>
          <w:lang w:val="en-GB"/>
        </w:rPr>
        <w:t>Support QAIHC to c</w:t>
      </w:r>
      <w:r w:rsidR="000F433E" w:rsidRPr="0047705D">
        <w:rPr>
          <w:rFonts w:ascii="Arial" w:hAnsi="Arial" w:cs="Arial"/>
          <w:lang w:val="en-GB"/>
        </w:rPr>
        <w:t xml:space="preserve">odesign culturally informed, </w:t>
      </w:r>
      <w:r w:rsidR="001C033E" w:rsidRPr="0047705D">
        <w:rPr>
          <w:rFonts w:ascii="Arial" w:hAnsi="Arial" w:cs="Arial"/>
          <w:lang w:val="en-GB"/>
        </w:rPr>
        <w:t>appropriate,</w:t>
      </w:r>
      <w:r w:rsidR="000F433E" w:rsidRPr="0047705D">
        <w:rPr>
          <w:rFonts w:ascii="Arial" w:hAnsi="Arial" w:cs="Arial"/>
          <w:lang w:val="en-GB"/>
        </w:rPr>
        <w:t xml:space="preserve"> and valued community-based, quality palliative care services with ACCHOs.</w:t>
      </w:r>
    </w:p>
    <w:p w14:paraId="0A2F5262" w14:textId="271DA470" w:rsidR="000F433E" w:rsidRPr="0047705D" w:rsidRDefault="00F93B87" w:rsidP="00B1231C">
      <w:pPr>
        <w:pStyle w:val="ListParagraph"/>
        <w:numPr>
          <w:ilvl w:val="0"/>
          <w:numId w:val="21"/>
        </w:numPr>
        <w:rPr>
          <w:rFonts w:ascii="Arial" w:hAnsi="Arial" w:cs="Arial"/>
          <w:lang w:val="en-GB"/>
        </w:rPr>
      </w:pPr>
      <w:r w:rsidRPr="0047705D">
        <w:rPr>
          <w:rFonts w:ascii="Arial" w:hAnsi="Arial" w:cs="Arial"/>
          <w:lang w:val="en-GB"/>
        </w:rPr>
        <w:t>S</w:t>
      </w:r>
      <w:r w:rsidR="000F433E" w:rsidRPr="0047705D">
        <w:rPr>
          <w:rFonts w:ascii="Arial" w:hAnsi="Arial" w:cs="Arial"/>
          <w:lang w:val="en-GB"/>
        </w:rPr>
        <w:t xml:space="preserve">ignificantly </w:t>
      </w:r>
      <w:r w:rsidRPr="0047705D">
        <w:rPr>
          <w:rFonts w:ascii="Arial" w:hAnsi="Arial" w:cs="Arial"/>
          <w:lang w:val="en-GB"/>
        </w:rPr>
        <w:t>i</w:t>
      </w:r>
      <w:r w:rsidR="000F433E" w:rsidRPr="0047705D">
        <w:rPr>
          <w:rFonts w:ascii="Arial" w:hAnsi="Arial" w:cs="Arial"/>
          <w:lang w:val="en-GB"/>
        </w:rPr>
        <w:t xml:space="preserve">ncrease investment to ACCHOs to enable </w:t>
      </w:r>
      <w:r w:rsidR="000923ED" w:rsidRPr="0047705D">
        <w:rPr>
          <w:rFonts w:ascii="Arial" w:hAnsi="Arial" w:cs="Arial"/>
          <w:lang w:val="en-GB"/>
        </w:rPr>
        <w:t>ACCHO</w:t>
      </w:r>
      <w:r w:rsidR="00634A7E">
        <w:rPr>
          <w:rFonts w:ascii="Arial" w:hAnsi="Arial" w:cs="Arial"/>
          <w:lang w:val="en-GB"/>
        </w:rPr>
        <w:t>-</w:t>
      </w:r>
      <w:r w:rsidR="001049E2" w:rsidRPr="0047705D">
        <w:rPr>
          <w:rFonts w:ascii="Arial" w:hAnsi="Arial" w:cs="Arial"/>
          <w:lang w:val="en-GB"/>
        </w:rPr>
        <w:t>led and deliver</w:t>
      </w:r>
      <w:r w:rsidR="00634A7E">
        <w:rPr>
          <w:rFonts w:ascii="Arial" w:hAnsi="Arial" w:cs="Arial"/>
          <w:lang w:val="en-GB"/>
        </w:rPr>
        <w:t>ed</w:t>
      </w:r>
      <w:r w:rsidR="00AA6A58" w:rsidRPr="0047705D">
        <w:rPr>
          <w:rFonts w:ascii="Arial" w:hAnsi="Arial" w:cs="Arial"/>
          <w:lang w:val="en-GB"/>
        </w:rPr>
        <w:t xml:space="preserve"> </w:t>
      </w:r>
      <w:r w:rsidR="009D37C1" w:rsidRPr="0047705D">
        <w:rPr>
          <w:rFonts w:ascii="Arial" w:hAnsi="Arial" w:cs="Arial"/>
          <w:lang w:val="en-GB"/>
        </w:rPr>
        <w:t xml:space="preserve">community </w:t>
      </w:r>
      <w:r w:rsidR="000F433E" w:rsidRPr="0047705D">
        <w:rPr>
          <w:rFonts w:ascii="Arial" w:hAnsi="Arial" w:cs="Arial"/>
          <w:lang w:val="en-GB"/>
        </w:rPr>
        <w:t>based,</w:t>
      </w:r>
      <w:r w:rsidRPr="0047705D">
        <w:rPr>
          <w:rFonts w:ascii="Arial" w:hAnsi="Arial" w:cs="Arial"/>
          <w:lang w:val="en-GB"/>
        </w:rPr>
        <w:t xml:space="preserve"> </w:t>
      </w:r>
      <w:r w:rsidR="000F433E" w:rsidRPr="0047705D">
        <w:rPr>
          <w:rFonts w:ascii="Arial" w:hAnsi="Arial" w:cs="Arial"/>
          <w:lang w:val="en-GB"/>
        </w:rPr>
        <w:t xml:space="preserve">culturally informed, </w:t>
      </w:r>
      <w:r w:rsidR="001C033E" w:rsidRPr="0047705D">
        <w:rPr>
          <w:rFonts w:ascii="Arial" w:hAnsi="Arial" w:cs="Arial"/>
          <w:lang w:val="en-GB"/>
        </w:rPr>
        <w:t>appropriate,</w:t>
      </w:r>
      <w:r w:rsidR="000F433E" w:rsidRPr="0047705D">
        <w:rPr>
          <w:rFonts w:ascii="Arial" w:hAnsi="Arial" w:cs="Arial"/>
          <w:lang w:val="en-GB"/>
        </w:rPr>
        <w:t xml:space="preserve"> and valued quality palliative care services</w:t>
      </w:r>
      <w:r w:rsidR="00A13505" w:rsidRPr="0047705D">
        <w:rPr>
          <w:rFonts w:ascii="Arial" w:hAnsi="Arial" w:cs="Arial"/>
          <w:lang w:val="en-GB"/>
        </w:rPr>
        <w:t>.</w:t>
      </w:r>
    </w:p>
    <w:p w14:paraId="547838D7" w14:textId="373A345B" w:rsidR="000F433E" w:rsidRPr="0047705D" w:rsidRDefault="00F06458" w:rsidP="00B1231C">
      <w:pPr>
        <w:pStyle w:val="ListParagraph"/>
        <w:numPr>
          <w:ilvl w:val="0"/>
          <w:numId w:val="21"/>
        </w:numPr>
        <w:rPr>
          <w:rFonts w:ascii="Arial" w:hAnsi="Arial" w:cs="Arial"/>
          <w:lang w:val="en-GB"/>
        </w:rPr>
      </w:pPr>
      <w:r w:rsidRPr="0047705D">
        <w:rPr>
          <w:rFonts w:ascii="Arial" w:hAnsi="Arial" w:cs="Arial"/>
          <w:lang w:val="en-GB"/>
        </w:rPr>
        <w:t xml:space="preserve">Support </w:t>
      </w:r>
      <w:r w:rsidR="000F433E" w:rsidRPr="0047705D">
        <w:rPr>
          <w:rFonts w:ascii="Arial" w:hAnsi="Arial" w:cs="Arial"/>
          <w:lang w:val="en-GB"/>
        </w:rPr>
        <w:t>ACCHOs in developing and implementing local Aboriginal and Torres Strait Islander workforce and service development plans for ACCHO</w:t>
      </w:r>
      <w:r w:rsidR="00237770">
        <w:rPr>
          <w:rFonts w:ascii="Arial" w:hAnsi="Arial" w:cs="Arial"/>
          <w:lang w:val="en-GB"/>
        </w:rPr>
        <w:t>-</w:t>
      </w:r>
      <w:r w:rsidR="000F433E" w:rsidRPr="0047705D">
        <w:rPr>
          <w:rFonts w:ascii="Arial" w:hAnsi="Arial" w:cs="Arial"/>
          <w:lang w:val="en-GB"/>
        </w:rPr>
        <w:t xml:space="preserve">led </w:t>
      </w:r>
      <w:r w:rsidR="001049E2" w:rsidRPr="0047705D">
        <w:rPr>
          <w:rFonts w:ascii="Arial" w:hAnsi="Arial" w:cs="Arial"/>
          <w:lang w:val="en-GB"/>
        </w:rPr>
        <w:t>c</w:t>
      </w:r>
      <w:r w:rsidR="000F433E" w:rsidRPr="0047705D">
        <w:rPr>
          <w:rFonts w:ascii="Arial" w:hAnsi="Arial" w:cs="Arial"/>
          <w:lang w:val="en-GB"/>
        </w:rPr>
        <w:t>ommunity-based, quality palliative care.</w:t>
      </w:r>
    </w:p>
    <w:p w14:paraId="54CFDE2B" w14:textId="4EF74E77" w:rsidR="000954D6" w:rsidRPr="0047705D" w:rsidRDefault="004227B8" w:rsidP="00B1231C">
      <w:pPr>
        <w:pStyle w:val="ListParagraph"/>
        <w:numPr>
          <w:ilvl w:val="0"/>
          <w:numId w:val="21"/>
        </w:numPr>
        <w:rPr>
          <w:rFonts w:ascii="Arial" w:hAnsi="Arial" w:cs="Arial"/>
        </w:rPr>
      </w:pPr>
      <w:r w:rsidRPr="0047705D">
        <w:rPr>
          <w:rFonts w:ascii="Arial" w:hAnsi="Arial" w:cs="Arial"/>
          <w:lang w:val="en-GB"/>
        </w:rPr>
        <w:lastRenderedPageBreak/>
        <w:t xml:space="preserve">Support </w:t>
      </w:r>
      <w:r w:rsidR="001049E2" w:rsidRPr="0047705D">
        <w:rPr>
          <w:rFonts w:ascii="Arial" w:hAnsi="Arial" w:cs="Arial"/>
          <w:lang w:val="en-GB"/>
        </w:rPr>
        <w:t xml:space="preserve">QAIHC and </w:t>
      </w:r>
      <w:r w:rsidR="002056AF">
        <w:rPr>
          <w:rFonts w:ascii="Arial" w:hAnsi="Arial" w:cs="Arial"/>
          <w:lang w:val="en-GB"/>
        </w:rPr>
        <w:t>M</w:t>
      </w:r>
      <w:r w:rsidR="002056AF" w:rsidRPr="0047705D">
        <w:rPr>
          <w:rFonts w:ascii="Arial" w:hAnsi="Arial" w:cs="Arial"/>
          <w:lang w:val="en-GB"/>
        </w:rPr>
        <w:t xml:space="preserve">ember </w:t>
      </w:r>
      <w:r w:rsidR="001049E2" w:rsidRPr="0047705D">
        <w:rPr>
          <w:rFonts w:ascii="Arial" w:hAnsi="Arial" w:cs="Arial"/>
          <w:lang w:val="en-GB"/>
        </w:rPr>
        <w:t>services</w:t>
      </w:r>
      <w:r w:rsidRPr="0047705D">
        <w:rPr>
          <w:rFonts w:ascii="Arial" w:hAnsi="Arial" w:cs="Arial"/>
          <w:lang w:val="en-GB"/>
        </w:rPr>
        <w:t xml:space="preserve"> to design</w:t>
      </w:r>
      <w:r w:rsidR="000954D6" w:rsidRPr="0047705D">
        <w:rPr>
          <w:rFonts w:ascii="Arial" w:hAnsi="Arial" w:cs="Arial"/>
          <w:lang w:val="en-GB"/>
        </w:rPr>
        <w:t xml:space="preserve"> culturally informed, appropriate and valued resources that amplify Aboriginal and Torres Strait Islander voices and self-determination, to empower families to access culturally informed, appropriate and valued quality palliative care service no matter where they are located.</w:t>
      </w:r>
    </w:p>
    <w:p w14:paraId="232975A3" w14:textId="4A89AE5B" w:rsidR="000F433E" w:rsidRPr="0047705D" w:rsidRDefault="004A3AC0" w:rsidP="00B1231C">
      <w:pPr>
        <w:pStyle w:val="ListParagraph"/>
        <w:numPr>
          <w:ilvl w:val="0"/>
          <w:numId w:val="21"/>
        </w:numPr>
        <w:rPr>
          <w:rFonts w:ascii="Arial" w:hAnsi="Arial" w:cs="Arial"/>
          <w:lang w:val="en-GB"/>
        </w:rPr>
      </w:pPr>
      <w:r w:rsidRPr="0047705D">
        <w:rPr>
          <w:rFonts w:ascii="Arial" w:hAnsi="Arial" w:cs="Arial"/>
          <w:lang w:val="en-GB"/>
        </w:rPr>
        <w:t xml:space="preserve">Support </w:t>
      </w:r>
      <w:r w:rsidR="001049E2" w:rsidRPr="0047705D">
        <w:rPr>
          <w:rFonts w:ascii="Arial" w:hAnsi="Arial" w:cs="Arial"/>
          <w:lang w:val="en-GB"/>
        </w:rPr>
        <w:t xml:space="preserve">QAIHC and </w:t>
      </w:r>
      <w:r w:rsidR="002056AF">
        <w:rPr>
          <w:rFonts w:ascii="Arial" w:hAnsi="Arial" w:cs="Arial"/>
          <w:lang w:val="en-GB"/>
        </w:rPr>
        <w:t>M</w:t>
      </w:r>
      <w:r w:rsidR="002056AF" w:rsidRPr="0047705D">
        <w:rPr>
          <w:rFonts w:ascii="Arial" w:hAnsi="Arial" w:cs="Arial"/>
          <w:lang w:val="en-GB"/>
        </w:rPr>
        <w:t xml:space="preserve">ember </w:t>
      </w:r>
      <w:r w:rsidR="001049E2" w:rsidRPr="0047705D">
        <w:rPr>
          <w:rFonts w:ascii="Arial" w:hAnsi="Arial" w:cs="Arial"/>
          <w:lang w:val="en-GB"/>
        </w:rPr>
        <w:t>services</w:t>
      </w:r>
      <w:r w:rsidRPr="0047705D">
        <w:rPr>
          <w:rFonts w:ascii="Arial" w:hAnsi="Arial" w:cs="Arial"/>
          <w:lang w:val="en-GB"/>
        </w:rPr>
        <w:t xml:space="preserve"> to develop</w:t>
      </w:r>
      <w:r w:rsidR="00D566CF" w:rsidRPr="0047705D">
        <w:rPr>
          <w:rFonts w:ascii="Arial" w:hAnsi="Arial" w:cs="Arial"/>
          <w:lang w:val="en-GB"/>
        </w:rPr>
        <w:t xml:space="preserve"> c</w:t>
      </w:r>
      <w:r w:rsidR="000F433E" w:rsidRPr="0047705D">
        <w:rPr>
          <w:rFonts w:ascii="Arial" w:hAnsi="Arial" w:cs="Arial"/>
          <w:lang w:val="en-GB"/>
        </w:rPr>
        <w:t>ulturally informed, appropriate and valued Aboriginal and T</w:t>
      </w:r>
      <w:r w:rsidR="00F67374" w:rsidRPr="0047705D">
        <w:rPr>
          <w:rFonts w:ascii="Arial" w:hAnsi="Arial" w:cs="Arial"/>
          <w:lang w:val="en-GB"/>
        </w:rPr>
        <w:t>o</w:t>
      </w:r>
      <w:r w:rsidR="000F433E" w:rsidRPr="0047705D">
        <w:rPr>
          <w:rFonts w:ascii="Arial" w:hAnsi="Arial" w:cs="Arial"/>
          <w:lang w:val="en-GB"/>
        </w:rPr>
        <w:t xml:space="preserve">rres Strait Islander </w:t>
      </w:r>
      <w:r w:rsidR="00D566CF" w:rsidRPr="0047705D">
        <w:rPr>
          <w:rFonts w:ascii="Arial" w:hAnsi="Arial" w:cs="Arial"/>
          <w:lang w:val="en-GB"/>
        </w:rPr>
        <w:t>t</w:t>
      </w:r>
      <w:r w:rsidR="000F433E" w:rsidRPr="0047705D">
        <w:rPr>
          <w:rFonts w:ascii="Arial" w:hAnsi="Arial" w:cs="Arial"/>
          <w:lang w:val="en-GB"/>
        </w:rPr>
        <w:t xml:space="preserve">raining and resources for </w:t>
      </w:r>
      <w:r w:rsidR="00E2485E">
        <w:rPr>
          <w:rFonts w:ascii="Arial" w:hAnsi="Arial" w:cs="Arial"/>
          <w:lang w:val="en-GB"/>
        </w:rPr>
        <w:t>general practitioners (GPs)</w:t>
      </w:r>
      <w:r w:rsidR="000F433E" w:rsidRPr="0047705D">
        <w:rPr>
          <w:rFonts w:ascii="Arial" w:hAnsi="Arial" w:cs="Arial"/>
          <w:lang w:val="en-GB"/>
        </w:rPr>
        <w:t xml:space="preserve">s, nurses, Aboriginal and Torres Strait Islander Health Workers and Health Practitioners on provision of quality palliative care services. </w:t>
      </w:r>
    </w:p>
    <w:p w14:paraId="0892A66A" w14:textId="55511329" w:rsidR="000F433E" w:rsidRPr="0047705D" w:rsidRDefault="004A3AC0" w:rsidP="00B1231C">
      <w:pPr>
        <w:pStyle w:val="ListParagraph"/>
        <w:numPr>
          <w:ilvl w:val="0"/>
          <w:numId w:val="21"/>
        </w:numPr>
        <w:rPr>
          <w:rFonts w:ascii="Arial" w:hAnsi="Arial" w:cs="Arial"/>
          <w:lang w:val="en-GB"/>
        </w:rPr>
      </w:pPr>
      <w:r w:rsidRPr="0047705D">
        <w:rPr>
          <w:rFonts w:ascii="Arial" w:hAnsi="Arial" w:cs="Arial"/>
          <w:lang w:val="en-GB"/>
        </w:rPr>
        <w:t xml:space="preserve">Ensure </w:t>
      </w:r>
      <w:r w:rsidR="00EE33C9" w:rsidRPr="0047705D">
        <w:rPr>
          <w:rFonts w:ascii="Arial" w:hAnsi="Arial" w:cs="Arial"/>
          <w:lang w:val="en-GB"/>
        </w:rPr>
        <w:t>s</w:t>
      </w:r>
      <w:r w:rsidR="000F433E" w:rsidRPr="0047705D">
        <w:rPr>
          <w:rFonts w:ascii="Arial" w:hAnsi="Arial" w:cs="Arial"/>
          <w:lang w:val="en-GB"/>
        </w:rPr>
        <w:t>pecialist palliative care service</w:t>
      </w:r>
      <w:r w:rsidR="00B77457">
        <w:rPr>
          <w:rFonts w:ascii="Arial" w:hAnsi="Arial" w:cs="Arial"/>
          <w:lang w:val="en-GB"/>
        </w:rPr>
        <w:t>s</w:t>
      </w:r>
      <w:r w:rsidR="000F433E" w:rsidRPr="0047705D">
        <w:rPr>
          <w:rFonts w:ascii="Arial" w:hAnsi="Arial" w:cs="Arial"/>
          <w:lang w:val="en-GB"/>
        </w:rPr>
        <w:t xml:space="preserve"> </w:t>
      </w:r>
      <w:r w:rsidR="001049E2" w:rsidRPr="0047705D">
        <w:rPr>
          <w:rFonts w:ascii="Arial" w:hAnsi="Arial" w:cs="Arial"/>
          <w:lang w:val="en-GB"/>
        </w:rPr>
        <w:t>enable</w:t>
      </w:r>
      <w:r w:rsidR="000F433E" w:rsidRPr="0047705D">
        <w:rPr>
          <w:rFonts w:ascii="Arial" w:hAnsi="Arial" w:cs="Arial"/>
          <w:lang w:val="en-GB"/>
        </w:rPr>
        <w:t xml:space="preserve"> </w:t>
      </w:r>
      <w:r w:rsidR="001B333B" w:rsidRPr="0047705D">
        <w:rPr>
          <w:rFonts w:ascii="Arial" w:hAnsi="Arial" w:cs="Arial"/>
          <w:lang w:val="en-GB"/>
        </w:rPr>
        <w:t xml:space="preserve">and support </w:t>
      </w:r>
      <w:r w:rsidR="000F433E" w:rsidRPr="0047705D">
        <w:rPr>
          <w:rFonts w:ascii="Arial" w:hAnsi="Arial" w:cs="Arial"/>
          <w:lang w:val="en-GB"/>
        </w:rPr>
        <w:t>Aboriginal and Torres Strait Islander</w:t>
      </w:r>
      <w:r w:rsidR="006C7C9E" w:rsidRPr="0047705D">
        <w:rPr>
          <w:rFonts w:ascii="Arial" w:hAnsi="Arial" w:cs="Arial"/>
          <w:lang w:val="en-GB"/>
        </w:rPr>
        <w:t xml:space="preserve"> people </w:t>
      </w:r>
      <w:r w:rsidR="0063199F" w:rsidRPr="0047705D">
        <w:rPr>
          <w:rFonts w:ascii="Arial" w:hAnsi="Arial" w:cs="Arial"/>
          <w:lang w:val="en-GB"/>
        </w:rPr>
        <w:t xml:space="preserve">who </w:t>
      </w:r>
      <w:r w:rsidR="00D54360" w:rsidRPr="0047705D">
        <w:rPr>
          <w:rFonts w:ascii="Arial" w:hAnsi="Arial" w:cs="Arial"/>
          <w:lang w:val="en-GB"/>
        </w:rPr>
        <w:t xml:space="preserve">choose </w:t>
      </w:r>
      <w:r w:rsidR="0063199F" w:rsidRPr="0047705D">
        <w:rPr>
          <w:rFonts w:ascii="Arial" w:hAnsi="Arial" w:cs="Arial"/>
          <w:lang w:val="en-GB"/>
        </w:rPr>
        <w:t xml:space="preserve">to return to </w:t>
      </w:r>
      <w:r w:rsidR="0087066D">
        <w:rPr>
          <w:rFonts w:ascii="Arial" w:hAnsi="Arial" w:cs="Arial"/>
          <w:lang w:val="en-GB"/>
        </w:rPr>
        <w:t>C</w:t>
      </w:r>
      <w:r w:rsidR="0063199F" w:rsidRPr="0047705D">
        <w:rPr>
          <w:rFonts w:ascii="Arial" w:hAnsi="Arial" w:cs="Arial"/>
          <w:lang w:val="en-GB"/>
        </w:rPr>
        <w:t>ountry</w:t>
      </w:r>
      <w:r w:rsidR="00236956" w:rsidRPr="0047705D">
        <w:rPr>
          <w:rFonts w:ascii="Arial" w:hAnsi="Arial" w:cs="Arial"/>
          <w:lang w:val="en-GB"/>
        </w:rPr>
        <w:t xml:space="preserve"> </w:t>
      </w:r>
      <w:r w:rsidR="003340CC" w:rsidRPr="0047705D">
        <w:rPr>
          <w:rFonts w:ascii="Arial" w:hAnsi="Arial" w:cs="Arial"/>
          <w:lang w:val="en-GB"/>
        </w:rPr>
        <w:t>as their place of passing.</w:t>
      </w:r>
    </w:p>
    <w:p w14:paraId="594F9EF7" w14:textId="225901FC" w:rsidR="006203C3" w:rsidRPr="0047705D" w:rsidRDefault="00387016" w:rsidP="00387016">
      <w:pPr>
        <w:pStyle w:val="Heading1"/>
        <w:rPr>
          <w:rStyle w:val="normaltextrun"/>
          <w:rFonts w:ascii="Arial" w:hAnsi="Arial" w:cs="Arial"/>
        </w:rPr>
      </w:pPr>
      <w:r w:rsidRPr="0047705D">
        <w:rPr>
          <w:rStyle w:val="normaltextrun"/>
          <w:rFonts w:ascii="Arial" w:hAnsi="Arial" w:cs="Arial"/>
        </w:rPr>
        <w:t xml:space="preserve">QAIHC </w:t>
      </w:r>
      <w:r w:rsidR="008D5985">
        <w:rPr>
          <w:rStyle w:val="normaltextrun"/>
          <w:rFonts w:ascii="Arial" w:hAnsi="Arial" w:cs="Arial"/>
        </w:rPr>
        <w:t>p</w:t>
      </w:r>
      <w:r w:rsidRPr="0047705D">
        <w:rPr>
          <w:rStyle w:val="normaltextrun"/>
          <w:rFonts w:ascii="Arial" w:hAnsi="Arial" w:cs="Arial"/>
        </w:rPr>
        <w:t>osition</w:t>
      </w:r>
    </w:p>
    <w:p w14:paraId="166884B9" w14:textId="4BADDE36" w:rsidR="00FC3BAF" w:rsidRPr="0047705D" w:rsidRDefault="00630629" w:rsidP="00A55FA5">
      <w:pPr>
        <w:pStyle w:val="paragraph"/>
        <w:spacing w:before="0" w:beforeAutospacing="0" w:after="0" w:afterAutospacing="0"/>
        <w:textAlignment w:val="baseline"/>
        <w:rPr>
          <w:rStyle w:val="normaltextrun"/>
          <w:rFonts w:ascii="Arial" w:hAnsi="Arial" w:cs="Arial"/>
          <w:sz w:val="22"/>
          <w:szCs w:val="22"/>
          <w:lang w:val="en-GB"/>
        </w:rPr>
      </w:pPr>
      <w:r w:rsidRPr="0047705D">
        <w:rPr>
          <w:rStyle w:val="normaltextrun"/>
          <w:rFonts w:ascii="Arial" w:hAnsi="Arial" w:cs="Arial"/>
          <w:sz w:val="22"/>
          <w:szCs w:val="22"/>
          <w:lang w:val="en-GB"/>
        </w:rPr>
        <w:t xml:space="preserve">The majority of people who need palliative care would prefer to be managed at home, or in </w:t>
      </w:r>
      <w:r w:rsidR="00272C04">
        <w:rPr>
          <w:rStyle w:val="normaltextrun"/>
          <w:rFonts w:ascii="Arial" w:hAnsi="Arial" w:cs="Arial"/>
          <w:sz w:val="22"/>
          <w:szCs w:val="22"/>
          <w:lang w:val="en-GB"/>
        </w:rPr>
        <w:t>C</w:t>
      </w:r>
      <w:r w:rsidR="00A55FA5" w:rsidRPr="0047705D">
        <w:rPr>
          <w:rStyle w:val="normaltextrun"/>
          <w:rFonts w:ascii="Arial" w:hAnsi="Arial" w:cs="Arial"/>
          <w:sz w:val="22"/>
          <w:szCs w:val="22"/>
          <w:lang w:val="en-GB"/>
        </w:rPr>
        <w:t xml:space="preserve">ommunity, so it is </w:t>
      </w:r>
      <w:r w:rsidR="007D5BE9" w:rsidRPr="0047705D">
        <w:rPr>
          <w:rStyle w:val="normaltextrun"/>
          <w:rFonts w:ascii="Arial" w:hAnsi="Arial" w:cs="Arial"/>
          <w:sz w:val="22"/>
          <w:szCs w:val="22"/>
          <w:lang w:val="en-GB"/>
        </w:rPr>
        <w:t xml:space="preserve">essential </w:t>
      </w:r>
      <w:r w:rsidR="00A55FA5" w:rsidRPr="0047705D">
        <w:rPr>
          <w:rStyle w:val="normaltextrun"/>
          <w:rFonts w:ascii="Arial" w:hAnsi="Arial" w:cs="Arial"/>
          <w:sz w:val="22"/>
          <w:szCs w:val="22"/>
          <w:lang w:val="en-GB"/>
        </w:rPr>
        <w:t xml:space="preserve">that palliative </w:t>
      </w:r>
      <w:r w:rsidR="00B77457">
        <w:rPr>
          <w:rStyle w:val="normaltextrun"/>
          <w:rFonts w:ascii="Arial" w:hAnsi="Arial" w:cs="Arial"/>
          <w:sz w:val="22"/>
          <w:szCs w:val="22"/>
          <w:lang w:val="en-GB"/>
        </w:rPr>
        <w:t xml:space="preserve">care </w:t>
      </w:r>
      <w:r w:rsidR="00A55FA5" w:rsidRPr="0047705D">
        <w:rPr>
          <w:rStyle w:val="normaltextrun"/>
          <w:rFonts w:ascii="Arial" w:hAnsi="Arial" w:cs="Arial"/>
          <w:sz w:val="22"/>
          <w:szCs w:val="22"/>
          <w:lang w:val="en-GB"/>
        </w:rPr>
        <w:t>be integrated as part of primary health care</w:t>
      </w:r>
      <w:r w:rsidR="001C4E68" w:rsidRPr="0047705D">
        <w:rPr>
          <w:rStyle w:val="normaltextrun"/>
          <w:rFonts w:ascii="Arial" w:hAnsi="Arial" w:cs="Arial"/>
          <w:sz w:val="22"/>
          <w:szCs w:val="22"/>
          <w:lang w:val="en-GB"/>
        </w:rPr>
        <w:t>.</w:t>
      </w:r>
      <w:r w:rsidR="001C4E68" w:rsidRPr="0047705D">
        <w:rPr>
          <w:rStyle w:val="FootnoteReference"/>
          <w:rFonts w:ascii="Arial" w:hAnsi="Arial" w:cs="Arial"/>
          <w:sz w:val="22"/>
          <w:szCs w:val="22"/>
          <w:lang w:val="en-GB"/>
        </w:rPr>
        <w:footnoteReference w:id="5"/>
      </w:r>
      <w:r w:rsidR="001C4E68" w:rsidRPr="0047705D">
        <w:rPr>
          <w:rStyle w:val="normaltextrun"/>
          <w:rFonts w:ascii="Arial" w:hAnsi="Arial" w:cs="Arial"/>
          <w:sz w:val="22"/>
          <w:szCs w:val="22"/>
          <w:lang w:val="en-GB"/>
        </w:rPr>
        <w:t xml:space="preserve"> It is not practical no</w:t>
      </w:r>
      <w:r w:rsidR="00157F96" w:rsidRPr="0047705D">
        <w:rPr>
          <w:rStyle w:val="normaltextrun"/>
          <w:rFonts w:ascii="Arial" w:hAnsi="Arial" w:cs="Arial"/>
          <w:sz w:val="22"/>
          <w:szCs w:val="22"/>
          <w:lang w:val="en-GB"/>
        </w:rPr>
        <w:t xml:space="preserve">r desired for specialist palliative care services to provide </w:t>
      </w:r>
      <w:r w:rsidR="007B67D2" w:rsidRPr="0047705D">
        <w:rPr>
          <w:rStyle w:val="normaltextrun"/>
          <w:rFonts w:ascii="Arial" w:hAnsi="Arial" w:cs="Arial"/>
          <w:sz w:val="22"/>
          <w:szCs w:val="22"/>
          <w:lang w:val="en-GB"/>
        </w:rPr>
        <w:t xml:space="preserve">all palliative care services to patients. </w:t>
      </w:r>
      <w:r w:rsidR="00D80A10" w:rsidRPr="0047705D">
        <w:rPr>
          <w:rStyle w:val="normaltextrun"/>
          <w:rFonts w:ascii="Arial" w:hAnsi="Arial" w:cs="Arial"/>
          <w:sz w:val="22"/>
          <w:szCs w:val="22"/>
          <w:lang w:val="en-GB"/>
        </w:rPr>
        <w:t>Emphasis needs to</w:t>
      </w:r>
      <w:r w:rsidR="007D5BE9" w:rsidRPr="0047705D">
        <w:rPr>
          <w:rStyle w:val="normaltextrun"/>
          <w:rFonts w:ascii="Arial" w:hAnsi="Arial" w:cs="Arial"/>
          <w:sz w:val="22"/>
          <w:szCs w:val="22"/>
          <w:lang w:val="en-GB"/>
        </w:rPr>
        <w:t xml:space="preserve"> be given to </w:t>
      </w:r>
      <w:r w:rsidR="001B333B" w:rsidRPr="0047705D">
        <w:rPr>
          <w:rStyle w:val="normaltextrun"/>
          <w:rFonts w:ascii="Arial" w:hAnsi="Arial" w:cs="Arial"/>
          <w:sz w:val="22"/>
          <w:szCs w:val="22"/>
          <w:lang w:val="en-GB"/>
        </w:rPr>
        <w:t xml:space="preserve">the </w:t>
      </w:r>
      <w:r w:rsidR="007D5BE9" w:rsidRPr="0047705D">
        <w:rPr>
          <w:rStyle w:val="normaltextrun"/>
          <w:rFonts w:ascii="Arial" w:hAnsi="Arial" w:cs="Arial"/>
          <w:sz w:val="22"/>
          <w:szCs w:val="22"/>
          <w:lang w:val="en-GB"/>
        </w:rPr>
        <w:t xml:space="preserve">continuity of care, </w:t>
      </w:r>
      <w:r w:rsidR="00083BA1" w:rsidRPr="0047705D">
        <w:rPr>
          <w:rStyle w:val="normaltextrun"/>
          <w:rFonts w:ascii="Arial" w:hAnsi="Arial" w:cs="Arial"/>
          <w:sz w:val="22"/>
          <w:szCs w:val="22"/>
          <w:lang w:val="en-GB"/>
        </w:rPr>
        <w:t>culturally appropriate</w:t>
      </w:r>
      <w:r w:rsidR="009555AB" w:rsidRPr="0047705D">
        <w:rPr>
          <w:rStyle w:val="normaltextrun"/>
          <w:rFonts w:ascii="Arial" w:hAnsi="Arial" w:cs="Arial"/>
          <w:sz w:val="22"/>
          <w:szCs w:val="22"/>
          <w:lang w:val="en-GB"/>
        </w:rPr>
        <w:t xml:space="preserve"> quality</w:t>
      </w:r>
      <w:r w:rsidR="00083BA1" w:rsidRPr="0047705D">
        <w:rPr>
          <w:rStyle w:val="normaltextrun"/>
          <w:rFonts w:ascii="Arial" w:hAnsi="Arial" w:cs="Arial"/>
          <w:sz w:val="22"/>
          <w:szCs w:val="22"/>
          <w:lang w:val="en-GB"/>
        </w:rPr>
        <w:t xml:space="preserve"> care, </w:t>
      </w:r>
      <w:r w:rsidR="008C7251" w:rsidRPr="0047705D">
        <w:rPr>
          <w:rStyle w:val="normaltextrun"/>
          <w:rFonts w:ascii="Arial" w:hAnsi="Arial" w:cs="Arial"/>
          <w:sz w:val="22"/>
          <w:szCs w:val="22"/>
          <w:lang w:val="en-GB"/>
        </w:rPr>
        <w:t xml:space="preserve">and </w:t>
      </w:r>
      <w:r w:rsidR="00D80A10" w:rsidRPr="0047705D">
        <w:rPr>
          <w:rStyle w:val="normaltextrun"/>
          <w:rFonts w:ascii="Arial" w:hAnsi="Arial" w:cs="Arial"/>
          <w:sz w:val="22"/>
          <w:szCs w:val="22"/>
          <w:lang w:val="en-GB"/>
        </w:rPr>
        <w:t>respect for the wishes of patients and families</w:t>
      </w:r>
      <w:r w:rsidR="008C7251" w:rsidRPr="0047705D">
        <w:rPr>
          <w:rStyle w:val="normaltextrun"/>
          <w:rFonts w:ascii="Arial" w:hAnsi="Arial" w:cs="Arial"/>
          <w:sz w:val="22"/>
          <w:szCs w:val="22"/>
          <w:lang w:val="en-GB"/>
        </w:rPr>
        <w:t xml:space="preserve">. </w:t>
      </w:r>
      <w:r w:rsidR="00C76327" w:rsidRPr="0047705D">
        <w:rPr>
          <w:rStyle w:val="normaltextrun"/>
          <w:rFonts w:ascii="Arial" w:hAnsi="Arial" w:cs="Arial"/>
          <w:sz w:val="22"/>
          <w:szCs w:val="22"/>
          <w:lang w:val="en-GB"/>
        </w:rPr>
        <w:t xml:space="preserve">These can be achieved through </w:t>
      </w:r>
      <w:r w:rsidR="001B333B" w:rsidRPr="0047705D">
        <w:rPr>
          <w:rStyle w:val="normaltextrun"/>
          <w:rFonts w:ascii="Arial" w:hAnsi="Arial" w:cs="Arial"/>
          <w:sz w:val="22"/>
          <w:szCs w:val="22"/>
          <w:lang w:val="en-GB"/>
        </w:rPr>
        <w:t xml:space="preserve">comprehensive </w:t>
      </w:r>
      <w:r w:rsidR="00C76327" w:rsidRPr="0047705D">
        <w:rPr>
          <w:rStyle w:val="normaltextrun"/>
          <w:rFonts w:ascii="Arial" w:hAnsi="Arial" w:cs="Arial"/>
          <w:sz w:val="22"/>
          <w:szCs w:val="22"/>
          <w:lang w:val="en-GB"/>
        </w:rPr>
        <w:t>primary health care</w:t>
      </w:r>
      <w:r w:rsidR="001B333B" w:rsidRPr="0047705D">
        <w:rPr>
          <w:rStyle w:val="normaltextrun"/>
          <w:rFonts w:ascii="Arial" w:hAnsi="Arial" w:cs="Arial"/>
          <w:sz w:val="22"/>
          <w:szCs w:val="22"/>
          <w:lang w:val="en-GB"/>
        </w:rPr>
        <w:t xml:space="preserve"> services such </w:t>
      </w:r>
      <w:r w:rsidR="00E909BA" w:rsidRPr="0047705D">
        <w:rPr>
          <w:rStyle w:val="normaltextrun"/>
          <w:rFonts w:ascii="Arial" w:hAnsi="Arial" w:cs="Arial"/>
          <w:sz w:val="22"/>
          <w:szCs w:val="22"/>
          <w:lang w:val="en-GB"/>
        </w:rPr>
        <w:t>as ACCHOs</w:t>
      </w:r>
      <w:r w:rsidR="0002281D" w:rsidRPr="0047705D">
        <w:rPr>
          <w:rStyle w:val="normaltextrun"/>
          <w:rFonts w:ascii="Arial" w:hAnsi="Arial" w:cs="Arial"/>
          <w:sz w:val="22"/>
          <w:szCs w:val="22"/>
          <w:lang w:val="en-GB"/>
        </w:rPr>
        <w:t>.</w:t>
      </w:r>
    </w:p>
    <w:p w14:paraId="60A5271B" w14:textId="77777777" w:rsidR="007743A7" w:rsidRPr="0047705D" w:rsidRDefault="007743A7" w:rsidP="00A55FA5">
      <w:pPr>
        <w:pStyle w:val="paragraph"/>
        <w:spacing w:before="0" w:beforeAutospacing="0" w:after="0" w:afterAutospacing="0"/>
        <w:textAlignment w:val="baseline"/>
        <w:rPr>
          <w:rStyle w:val="normaltextrun"/>
          <w:rFonts w:ascii="Arial" w:hAnsi="Arial" w:cs="Arial"/>
          <w:sz w:val="22"/>
          <w:szCs w:val="22"/>
          <w:lang w:val="en-GB"/>
        </w:rPr>
      </w:pPr>
    </w:p>
    <w:p w14:paraId="5CC00AD3" w14:textId="2B66CCC6" w:rsidR="007743A7" w:rsidRPr="0047705D" w:rsidRDefault="00B83EFE" w:rsidP="00A55FA5">
      <w:pPr>
        <w:pStyle w:val="paragraph"/>
        <w:spacing w:before="0" w:beforeAutospacing="0" w:after="0" w:afterAutospacing="0"/>
        <w:textAlignment w:val="baseline"/>
        <w:rPr>
          <w:rStyle w:val="normaltextrun"/>
          <w:rFonts w:ascii="Arial" w:hAnsi="Arial" w:cs="Arial"/>
          <w:sz w:val="22"/>
          <w:szCs w:val="22"/>
          <w:lang w:val="en-GB"/>
        </w:rPr>
      </w:pPr>
      <w:r w:rsidRPr="0047705D">
        <w:rPr>
          <w:rStyle w:val="normaltextrun"/>
          <w:rFonts w:ascii="Arial" w:hAnsi="Arial" w:cs="Arial"/>
          <w:sz w:val="22"/>
          <w:szCs w:val="22"/>
          <w:lang w:val="en-GB"/>
        </w:rPr>
        <w:t xml:space="preserve">The framework for ACCHO-led community-based palliative care </w:t>
      </w:r>
      <w:r w:rsidR="0096165F" w:rsidRPr="0047705D">
        <w:rPr>
          <w:rStyle w:val="normaltextrun"/>
          <w:rFonts w:ascii="Arial" w:hAnsi="Arial" w:cs="Arial"/>
          <w:sz w:val="22"/>
          <w:szCs w:val="22"/>
          <w:lang w:val="en-GB"/>
        </w:rPr>
        <w:t>needs</w:t>
      </w:r>
      <w:r w:rsidRPr="0047705D">
        <w:rPr>
          <w:rStyle w:val="normaltextrun"/>
          <w:rFonts w:ascii="Arial" w:hAnsi="Arial" w:cs="Arial"/>
          <w:sz w:val="22"/>
          <w:szCs w:val="22"/>
          <w:lang w:val="en-GB"/>
        </w:rPr>
        <w:t xml:space="preserve"> to </w:t>
      </w:r>
      <w:r w:rsidR="00E26CD6" w:rsidRPr="0047705D">
        <w:rPr>
          <w:rStyle w:val="normaltextrun"/>
          <w:rFonts w:ascii="Arial" w:hAnsi="Arial" w:cs="Arial"/>
          <w:sz w:val="22"/>
          <w:szCs w:val="22"/>
          <w:lang w:val="en-GB"/>
        </w:rPr>
        <w:t>consider</w:t>
      </w:r>
      <w:r w:rsidRPr="0047705D">
        <w:rPr>
          <w:rStyle w:val="normaltextrun"/>
          <w:rFonts w:ascii="Arial" w:hAnsi="Arial" w:cs="Arial"/>
          <w:sz w:val="22"/>
          <w:szCs w:val="22"/>
          <w:lang w:val="en-GB"/>
        </w:rPr>
        <w:t>:</w:t>
      </w:r>
    </w:p>
    <w:p w14:paraId="4B1481C7" w14:textId="0FE0891E" w:rsidR="00FB0B4F" w:rsidRPr="0047705D" w:rsidRDefault="00583292" w:rsidP="00583292">
      <w:pPr>
        <w:pStyle w:val="paragraph"/>
        <w:numPr>
          <w:ilvl w:val="0"/>
          <w:numId w:val="18"/>
        </w:numPr>
        <w:spacing w:before="0" w:beforeAutospacing="0" w:after="0" w:afterAutospacing="0"/>
        <w:textAlignment w:val="baseline"/>
        <w:rPr>
          <w:rStyle w:val="normaltextrun"/>
          <w:rFonts w:ascii="Arial" w:hAnsi="Arial" w:cs="Arial"/>
          <w:sz w:val="22"/>
          <w:szCs w:val="22"/>
          <w:lang w:val="en-GB"/>
        </w:rPr>
      </w:pPr>
      <w:r w:rsidRPr="0047705D">
        <w:rPr>
          <w:rStyle w:val="normaltextrun"/>
          <w:rFonts w:ascii="Arial" w:hAnsi="Arial" w:cs="Arial"/>
          <w:sz w:val="22"/>
          <w:szCs w:val="22"/>
          <w:lang w:val="en-GB"/>
        </w:rPr>
        <w:t xml:space="preserve">Culturally </w:t>
      </w:r>
      <w:r w:rsidR="00FB0B4F" w:rsidRPr="0047705D">
        <w:rPr>
          <w:rStyle w:val="normaltextrun"/>
          <w:rFonts w:ascii="Arial" w:hAnsi="Arial" w:cs="Arial"/>
          <w:sz w:val="22"/>
          <w:szCs w:val="22"/>
          <w:lang w:val="en-GB"/>
        </w:rPr>
        <w:t xml:space="preserve">informed, valued and </w:t>
      </w:r>
      <w:r w:rsidRPr="0047705D">
        <w:rPr>
          <w:rStyle w:val="normaltextrun"/>
          <w:rFonts w:ascii="Arial" w:hAnsi="Arial" w:cs="Arial"/>
          <w:sz w:val="22"/>
          <w:szCs w:val="22"/>
          <w:lang w:val="en-GB"/>
        </w:rPr>
        <w:t xml:space="preserve">safe </w:t>
      </w:r>
      <w:r w:rsidR="005045DD" w:rsidRPr="0047705D">
        <w:rPr>
          <w:rStyle w:val="normaltextrun"/>
          <w:rFonts w:ascii="Arial" w:hAnsi="Arial" w:cs="Arial"/>
          <w:sz w:val="22"/>
          <w:szCs w:val="22"/>
          <w:lang w:val="en-GB"/>
        </w:rPr>
        <w:t xml:space="preserve">quality </w:t>
      </w:r>
      <w:r w:rsidR="00FB0B4F" w:rsidRPr="0047705D">
        <w:rPr>
          <w:rStyle w:val="normaltextrun"/>
          <w:rFonts w:ascii="Arial" w:hAnsi="Arial" w:cs="Arial"/>
          <w:sz w:val="22"/>
          <w:szCs w:val="22"/>
          <w:lang w:val="en-GB"/>
        </w:rPr>
        <w:t xml:space="preserve">care </w:t>
      </w:r>
    </w:p>
    <w:p w14:paraId="45F016D2" w14:textId="0063724E" w:rsidR="00A24897" w:rsidRPr="0047705D" w:rsidRDefault="00231E0C" w:rsidP="00A24897">
      <w:pPr>
        <w:pStyle w:val="paragraph"/>
        <w:numPr>
          <w:ilvl w:val="0"/>
          <w:numId w:val="18"/>
        </w:numPr>
        <w:spacing w:before="0" w:beforeAutospacing="0" w:after="0" w:afterAutospacing="0"/>
        <w:textAlignment w:val="baseline"/>
        <w:rPr>
          <w:rStyle w:val="normaltextrun"/>
          <w:rFonts w:ascii="Arial" w:hAnsi="Arial" w:cs="Arial"/>
          <w:sz w:val="22"/>
          <w:szCs w:val="22"/>
          <w:lang w:val="en-GB"/>
        </w:rPr>
      </w:pPr>
      <w:r w:rsidRPr="0047705D">
        <w:rPr>
          <w:rStyle w:val="normaltextrun"/>
          <w:rFonts w:ascii="Arial" w:hAnsi="Arial" w:cs="Arial"/>
          <w:sz w:val="22"/>
          <w:szCs w:val="22"/>
          <w:lang w:val="en-GB"/>
        </w:rPr>
        <w:t>Aboriginal and Torres Strait Islander c</w:t>
      </w:r>
      <w:r w:rsidR="009C48C4" w:rsidRPr="0047705D">
        <w:rPr>
          <w:rStyle w:val="normaltextrun"/>
          <w:rFonts w:ascii="Arial" w:hAnsi="Arial" w:cs="Arial"/>
          <w:sz w:val="22"/>
          <w:szCs w:val="22"/>
          <w:lang w:val="en-GB"/>
        </w:rPr>
        <w:t>ommunity-led team-based care</w:t>
      </w:r>
    </w:p>
    <w:p w14:paraId="18F0925B" w14:textId="6832AA43" w:rsidR="00436E45" w:rsidRPr="0047705D" w:rsidRDefault="00436E45" w:rsidP="00436E45">
      <w:pPr>
        <w:pStyle w:val="paragraph"/>
        <w:numPr>
          <w:ilvl w:val="0"/>
          <w:numId w:val="18"/>
        </w:numPr>
        <w:spacing w:before="0" w:beforeAutospacing="0" w:after="0" w:afterAutospacing="0"/>
        <w:textAlignment w:val="baseline"/>
        <w:rPr>
          <w:rStyle w:val="normaltextrun"/>
          <w:rFonts w:ascii="Arial" w:hAnsi="Arial" w:cs="Arial"/>
          <w:sz w:val="22"/>
          <w:szCs w:val="22"/>
          <w:lang w:val="en-GB"/>
        </w:rPr>
      </w:pPr>
      <w:r w:rsidRPr="0047705D">
        <w:rPr>
          <w:rStyle w:val="normaltextrun"/>
          <w:rFonts w:ascii="Arial" w:hAnsi="Arial" w:cs="Arial"/>
          <w:sz w:val="22"/>
          <w:szCs w:val="22"/>
          <w:lang w:val="en-GB"/>
        </w:rPr>
        <w:t>Family-centred care</w:t>
      </w:r>
      <w:r w:rsidR="00AA1403" w:rsidRPr="0047705D">
        <w:rPr>
          <w:rStyle w:val="normaltextrun"/>
          <w:rFonts w:ascii="Arial" w:hAnsi="Arial" w:cs="Arial"/>
          <w:sz w:val="22"/>
          <w:szCs w:val="22"/>
          <w:lang w:val="en-GB"/>
        </w:rPr>
        <w:t xml:space="preserve"> </w:t>
      </w:r>
      <w:r w:rsidR="0047284D" w:rsidRPr="0047705D">
        <w:rPr>
          <w:rStyle w:val="normaltextrun"/>
          <w:rFonts w:ascii="Arial" w:hAnsi="Arial" w:cs="Arial"/>
          <w:sz w:val="22"/>
          <w:szCs w:val="22"/>
          <w:lang w:val="en-GB"/>
        </w:rPr>
        <w:t>(</w:t>
      </w:r>
      <w:r w:rsidR="00AA1403" w:rsidRPr="0047705D">
        <w:rPr>
          <w:rStyle w:val="normaltextrun"/>
          <w:rFonts w:ascii="Arial" w:hAnsi="Arial" w:cs="Arial"/>
          <w:sz w:val="22"/>
          <w:szCs w:val="22"/>
          <w:lang w:val="en-GB"/>
        </w:rPr>
        <w:t>QAIHC</w:t>
      </w:r>
      <w:r w:rsidR="0047284D" w:rsidRPr="0047705D">
        <w:rPr>
          <w:rStyle w:val="normaltextrun"/>
          <w:rFonts w:ascii="Arial" w:hAnsi="Arial" w:cs="Arial"/>
          <w:sz w:val="22"/>
          <w:szCs w:val="22"/>
          <w:lang w:val="en-GB"/>
        </w:rPr>
        <w:t xml:space="preserve"> </w:t>
      </w:r>
      <w:r w:rsidR="002056AF">
        <w:rPr>
          <w:rStyle w:val="normaltextrun"/>
          <w:rFonts w:ascii="Arial" w:hAnsi="Arial" w:cs="Arial"/>
          <w:sz w:val="22"/>
          <w:szCs w:val="22"/>
          <w:lang w:val="en-GB"/>
        </w:rPr>
        <w:t>M</w:t>
      </w:r>
      <w:r w:rsidR="0047284D" w:rsidRPr="0047705D">
        <w:rPr>
          <w:rStyle w:val="normaltextrun"/>
          <w:rFonts w:ascii="Arial" w:hAnsi="Arial" w:cs="Arial"/>
          <w:sz w:val="22"/>
          <w:szCs w:val="22"/>
          <w:lang w:val="en-GB"/>
        </w:rPr>
        <w:t xml:space="preserve">ember’s </w:t>
      </w:r>
      <w:r w:rsidR="00FB0B4F" w:rsidRPr="0047705D">
        <w:rPr>
          <w:rStyle w:val="normaltextrun"/>
          <w:rFonts w:ascii="Arial" w:hAnsi="Arial" w:cs="Arial"/>
          <w:sz w:val="22"/>
          <w:szCs w:val="22"/>
          <w:lang w:val="en-GB"/>
        </w:rPr>
        <w:t>M</w:t>
      </w:r>
      <w:r w:rsidR="0047284D" w:rsidRPr="0047705D">
        <w:rPr>
          <w:rStyle w:val="normaltextrun"/>
          <w:rFonts w:ascii="Arial" w:hAnsi="Arial" w:cs="Arial"/>
          <w:sz w:val="22"/>
          <w:szCs w:val="22"/>
          <w:lang w:val="en-GB"/>
        </w:rPr>
        <w:t>odel of Care)</w:t>
      </w:r>
    </w:p>
    <w:p w14:paraId="029B9BD4" w14:textId="4C330E1B" w:rsidR="00436E45" w:rsidRPr="0047705D" w:rsidRDefault="009B3F9E" w:rsidP="00436E45">
      <w:pPr>
        <w:pStyle w:val="paragraph"/>
        <w:numPr>
          <w:ilvl w:val="0"/>
          <w:numId w:val="18"/>
        </w:numPr>
        <w:spacing w:before="0" w:beforeAutospacing="0" w:after="0" w:afterAutospacing="0"/>
        <w:textAlignment w:val="baseline"/>
        <w:rPr>
          <w:rStyle w:val="normaltextrun"/>
          <w:rFonts w:ascii="Arial" w:hAnsi="Arial" w:cs="Arial"/>
          <w:sz w:val="22"/>
          <w:szCs w:val="22"/>
          <w:lang w:val="en-GB"/>
        </w:rPr>
      </w:pPr>
      <w:r w:rsidRPr="0047705D">
        <w:rPr>
          <w:rStyle w:val="normaltextrun"/>
          <w:rFonts w:ascii="Arial" w:hAnsi="Arial" w:cs="Arial"/>
          <w:sz w:val="22"/>
          <w:szCs w:val="22"/>
          <w:lang w:val="en-GB"/>
        </w:rPr>
        <w:t>Returning to Country</w:t>
      </w:r>
      <w:r w:rsidR="0025104A" w:rsidRPr="0047705D">
        <w:rPr>
          <w:rStyle w:val="normaltextrun"/>
          <w:rFonts w:ascii="Arial" w:hAnsi="Arial" w:cs="Arial"/>
          <w:sz w:val="22"/>
          <w:szCs w:val="22"/>
          <w:lang w:val="en-GB"/>
        </w:rPr>
        <w:t xml:space="preserve"> – </w:t>
      </w:r>
      <w:r w:rsidR="00D92B10" w:rsidRPr="0047705D">
        <w:rPr>
          <w:rStyle w:val="normaltextrun"/>
          <w:rFonts w:ascii="Arial" w:hAnsi="Arial" w:cs="Arial"/>
          <w:sz w:val="22"/>
          <w:szCs w:val="22"/>
          <w:lang w:val="en-GB"/>
        </w:rPr>
        <w:t>if possible and desired</w:t>
      </w:r>
    </w:p>
    <w:p w14:paraId="278A94C0" w14:textId="318E7C12" w:rsidR="00436E45" w:rsidRPr="0047705D" w:rsidRDefault="00436E45" w:rsidP="00436E45">
      <w:pPr>
        <w:pStyle w:val="paragraph"/>
        <w:numPr>
          <w:ilvl w:val="0"/>
          <w:numId w:val="18"/>
        </w:numPr>
        <w:spacing w:before="0" w:beforeAutospacing="0" w:after="0" w:afterAutospacing="0"/>
        <w:textAlignment w:val="baseline"/>
        <w:rPr>
          <w:rStyle w:val="normaltextrun"/>
          <w:rFonts w:ascii="Arial" w:hAnsi="Arial" w:cs="Arial"/>
          <w:sz w:val="22"/>
          <w:szCs w:val="22"/>
          <w:lang w:val="en-GB"/>
        </w:rPr>
      </w:pPr>
      <w:r w:rsidRPr="0047705D">
        <w:rPr>
          <w:rStyle w:val="normaltextrun"/>
          <w:rFonts w:ascii="Arial" w:hAnsi="Arial" w:cs="Arial"/>
          <w:sz w:val="22"/>
          <w:szCs w:val="22"/>
          <w:lang w:val="en-GB"/>
        </w:rPr>
        <w:t>Grief</w:t>
      </w:r>
      <w:r w:rsidR="00195B30" w:rsidRPr="0047705D">
        <w:rPr>
          <w:rStyle w:val="normaltextrun"/>
          <w:rFonts w:ascii="Arial" w:hAnsi="Arial" w:cs="Arial"/>
          <w:sz w:val="22"/>
          <w:szCs w:val="22"/>
          <w:lang w:val="en-GB"/>
        </w:rPr>
        <w:t xml:space="preserve"> and </w:t>
      </w:r>
      <w:r w:rsidR="004E7A26" w:rsidRPr="0047705D">
        <w:rPr>
          <w:rStyle w:val="normaltextrun"/>
          <w:rFonts w:ascii="Arial" w:hAnsi="Arial" w:cs="Arial"/>
          <w:sz w:val="22"/>
          <w:szCs w:val="22"/>
          <w:lang w:val="en-GB"/>
        </w:rPr>
        <w:t>bereavement support</w:t>
      </w:r>
      <w:r w:rsidR="00772807" w:rsidRPr="0047705D">
        <w:rPr>
          <w:rStyle w:val="normaltextrun"/>
          <w:rFonts w:ascii="Arial" w:hAnsi="Arial" w:cs="Arial"/>
          <w:sz w:val="22"/>
          <w:szCs w:val="22"/>
          <w:lang w:val="en-GB"/>
        </w:rPr>
        <w:t xml:space="preserve"> for families and community</w:t>
      </w:r>
      <w:r w:rsidR="00272C04">
        <w:rPr>
          <w:rStyle w:val="normaltextrun"/>
          <w:rFonts w:ascii="Arial" w:hAnsi="Arial" w:cs="Arial"/>
          <w:sz w:val="22"/>
          <w:szCs w:val="22"/>
          <w:lang w:val="en-GB"/>
        </w:rPr>
        <w:t>.</w:t>
      </w:r>
    </w:p>
    <w:p w14:paraId="349494DC" w14:textId="77777777" w:rsidR="00A24897" w:rsidRPr="0047705D" w:rsidRDefault="00A24897" w:rsidP="00A24897">
      <w:pPr>
        <w:pStyle w:val="paragraph"/>
        <w:spacing w:before="0" w:beforeAutospacing="0" w:after="0" w:afterAutospacing="0"/>
        <w:textAlignment w:val="baseline"/>
        <w:rPr>
          <w:rStyle w:val="normaltextrun"/>
          <w:rFonts w:ascii="Arial" w:hAnsi="Arial" w:cs="Arial"/>
          <w:sz w:val="22"/>
          <w:szCs w:val="22"/>
          <w:lang w:val="en-GB"/>
        </w:rPr>
      </w:pPr>
    </w:p>
    <w:p w14:paraId="56C083F9" w14:textId="7ABAB4B6" w:rsidR="00583292" w:rsidRPr="0047705D" w:rsidRDefault="00FB0B4F" w:rsidP="00583292">
      <w:pPr>
        <w:pStyle w:val="Heading2"/>
        <w:rPr>
          <w:rFonts w:ascii="Arial" w:hAnsi="Arial" w:cs="Arial"/>
          <w:lang w:val="en-GB"/>
        </w:rPr>
      </w:pPr>
      <w:r w:rsidRPr="0047705D">
        <w:rPr>
          <w:rFonts w:ascii="Arial" w:hAnsi="Arial" w:cs="Arial"/>
          <w:lang w:val="en-GB"/>
        </w:rPr>
        <w:t xml:space="preserve">Aboriginal and Torres Strait Islander </w:t>
      </w:r>
      <w:r w:rsidR="00656A34">
        <w:rPr>
          <w:rFonts w:ascii="Arial" w:hAnsi="Arial" w:cs="Arial"/>
          <w:lang w:val="en-GB"/>
        </w:rPr>
        <w:t>c</w:t>
      </w:r>
      <w:r w:rsidR="00583292" w:rsidRPr="0047705D">
        <w:rPr>
          <w:rFonts w:ascii="Arial" w:hAnsi="Arial" w:cs="Arial"/>
          <w:lang w:val="en-GB"/>
        </w:rPr>
        <w:t xml:space="preserve">ulturally safe </w:t>
      </w:r>
      <w:r w:rsidR="00910D96" w:rsidRPr="0047705D">
        <w:rPr>
          <w:rFonts w:ascii="Arial" w:hAnsi="Arial" w:cs="Arial"/>
          <w:lang w:val="en-GB"/>
        </w:rPr>
        <w:t>and</w:t>
      </w:r>
      <w:r w:rsidR="003B044A" w:rsidRPr="0047705D">
        <w:rPr>
          <w:rFonts w:ascii="Arial" w:hAnsi="Arial" w:cs="Arial"/>
          <w:lang w:val="en-GB"/>
        </w:rPr>
        <w:t xml:space="preserve"> </w:t>
      </w:r>
      <w:r w:rsidRPr="0047705D">
        <w:rPr>
          <w:rFonts w:ascii="Arial" w:hAnsi="Arial" w:cs="Arial"/>
          <w:lang w:val="en-GB"/>
        </w:rPr>
        <w:t xml:space="preserve">quality </w:t>
      </w:r>
      <w:r w:rsidR="003B044A" w:rsidRPr="0047705D">
        <w:rPr>
          <w:rFonts w:ascii="Arial" w:hAnsi="Arial" w:cs="Arial"/>
          <w:lang w:val="en-GB"/>
        </w:rPr>
        <w:t xml:space="preserve">palliative </w:t>
      </w:r>
      <w:r w:rsidR="00583292" w:rsidRPr="0047705D">
        <w:rPr>
          <w:rFonts w:ascii="Arial" w:hAnsi="Arial" w:cs="Arial"/>
          <w:lang w:val="en-GB"/>
        </w:rPr>
        <w:t>care</w:t>
      </w:r>
    </w:p>
    <w:p w14:paraId="54BEE1B3" w14:textId="135AFDA8" w:rsidR="000D520B" w:rsidRPr="0047705D" w:rsidRDefault="00C83F15" w:rsidP="00583292">
      <w:pPr>
        <w:pStyle w:val="paragraph"/>
        <w:spacing w:before="0" w:beforeAutospacing="0" w:after="0" w:afterAutospacing="0"/>
        <w:textAlignment w:val="baseline"/>
        <w:rPr>
          <w:rStyle w:val="normaltextrun"/>
          <w:rFonts w:ascii="Arial" w:hAnsi="Arial" w:cs="Arial"/>
          <w:sz w:val="22"/>
          <w:szCs w:val="22"/>
          <w:lang w:val="en-GB"/>
        </w:rPr>
      </w:pPr>
      <w:r w:rsidRPr="0047705D">
        <w:rPr>
          <w:rStyle w:val="normaltextrun"/>
          <w:rFonts w:ascii="Arial" w:hAnsi="Arial" w:cs="Arial"/>
          <w:sz w:val="22"/>
          <w:szCs w:val="22"/>
          <w:lang w:val="en-GB"/>
        </w:rPr>
        <w:t>Cultural</w:t>
      </w:r>
      <w:r w:rsidR="008D782E" w:rsidRPr="0047705D">
        <w:rPr>
          <w:rStyle w:val="normaltextrun"/>
          <w:rFonts w:ascii="Arial" w:hAnsi="Arial" w:cs="Arial"/>
          <w:sz w:val="22"/>
          <w:szCs w:val="22"/>
          <w:lang w:val="en-GB"/>
        </w:rPr>
        <w:t>ly</w:t>
      </w:r>
      <w:r w:rsidRPr="0047705D">
        <w:rPr>
          <w:rStyle w:val="normaltextrun"/>
          <w:rFonts w:ascii="Arial" w:hAnsi="Arial" w:cs="Arial"/>
          <w:sz w:val="22"/>
          <w:szCs w:val="22"/>
          <w:lang w:val="en-GB"/>
        </w:rPr>
        <w:t xml:space="preserve"> safe</w:t>
      </w:r>
      <w:r w:rsidR="00594570" w:rsidRPr="0047705D">
        <w:rPr>
          <w:rStyle w:val="normaltextrun"/>
          <w:rFonts w:ascii="Arial" w:hAnsi="Arial" w:cs="Arial"/>
          <w:sz w:val="22"/>
          <w:szCs w:val="22"/>
          <w:lang w:val="en-GB"/>
        </w:rPr>
        <w:t>,</w:t>
      </w:r>
      <w:r w:rsidRPr="0047705D">
        <w:rPr>
          <w:rStyle w:val="normaltextrun"/>
          <w:rFonts w:ascii="Arial" w:hAnsi="Arial" w:cs="Arial"/>
          <w:sz w:val="22"/>
          <w:szCs w:val="22"/>
          <w:lang w:val="en-GB"/>
        </w:rPr>
        <w:t xml:space="preserve"> </w:t>
      </w:r>
      <w:r w:rsidR="00FB0B4F" w:rsidRPr="0047705D">
        <w:rPr>
          <w:rStyle w:val="normaltextrun"/>
          <w:rFonts w:ascii="Arial" w:hAnsi="Arial" w:cs="Arial"/>
          <w:sz w:val="22"/>
          <w:szCs w:val="22"/>
          <w:lang w:val="en-GB"/>
        </w:rPr>
        <w:t xml:space="preserve">quality </w:t>
      </w:r>
      <w:r w:rsidRPr="0047705D">
        <w:rPr>
          <w:rStyle w:val="normaltextrun"/>
          <w:rFonts w:ascii="Arial" w:hAnsi="Arial" w:cs="Arial"/>
          <w:sz w:val="22"/>
          <w:szCs w:val="22"/>
          <w:lang w:val="en-GB"/>
        </w:rPr>
        <w:t>ca</w:t>
      </w:r>
      <w:r w:rsidR="002E6006" w:rsidRPr="0047705D">
        <w:rPr>
          <w:rStyle w:val="normaltextrun"/>
          <w:rFonts w:ascii="Arial" w:hAnsi="Arial" w:cs="Arial"/>
          <w:sz w:val="22"/>
          <w:szCs w:val="22"/>
          <w:lang w:val="en-GB"/>
        </w:rPr>
        <w:t>re</w:t>
      </w:r>
      <w:r w:rsidRPr="0047705D">
        <w:rPr>
          <w:rStyle w:val="normaltextrun"/>
          <w:rFonts w:ascii="Arial" w:hAnsi="Arial" w:cs="Arial"/>
          <w:sz w:val="22"/>
          <w:szCs w:val="22"/>
          <w:lang w:val="en-GB"/>
        </w:rPr>
        <w:t xml:space="preserve"> is determined by the person</w:t>
      </w:r>
      <w:r w:rsidR="00CD3330" w:rsidRPr="0047705D">
        <w:rPr>
          <w:rStyle w:val="normaltextrun"/>
          <w:rFonts w:ascii="Arial" w:hAnsi="Arial" w:cs="Arial"/>
          <w:sz w:val="22"/>
          <w:szCs w:val="22"/>
          <w:lang w:val="en-GB"/>
        </w:rPr>
        <w:t xml:space="preserve">, their family and community. </w:t>
      </w:r>
      <w:r w:rsidR="001F389E" w:rsidRPr="0047705D">
        <w:rPr>
          <w:rStyle w:val="normaltextrun"/>
          <w:rFonts w:ascii="Arial" w:hAnsi="Arial" w:cs="Arial"/>
          <w:sz w:val="22"/>
          <w:szCs w:val="22"/>
          <w:lang w:val="en-GB"/>
        </w:rPr>
        <w:t xml:space="preserve">It is important for healthcare providers to </w:t>
      </w:r>
      <w:r w:rsidR="00FD0E12" w:rsidRPr="0047705D">
        <w:rPr>
          <w:rStyle w:val="normaltextrun"/>
          <w:rFonts w:ascii="Arial" w:hAnsi="Arial" w:cs="Arial"/>
          <w:sz w:val="22"/>
          <w:szCs w:val="22"/>
          <w:lang w:val="en-GB"/>
        </w:rPr>
        <w:t xml:space="preserve">ask about and </w:t>
      </w:r>
      <w:r w:rsidR="001F389E" w:rsidRPr="0047705D">
        <w:rPr>
          <w:rStyle w:val="normaltextrun"/>
          <w:rFonts w:ascii="Arial" w:hAnsi="Arial" w:cs="Arial"/>
          <w:sz w:val="22"/>
          <w:szCs w:val="22"/>
          <w:lang w:val="en-GB"/>
        </w:rPr>
        <w:t xml:space="preserve">understand the cultural and spiritual considerations of Aboriginal and Torres Strait Islander people when providing family-centred care. </w:t>
      </w:r>
      <w:r w:rsidR="004448C3" w:rsidRPr="0047705D">
        <w:rPr>
          <w:rStyle w:val="normaltextrun"/>
          <w:rFonts w:ascii="Arial" w:hAnsi="Arial" w:cs="Arial"/>
          <w:sz w:val="22"/>
          <w:szCs w:val="22"/>
          <w:lang w:val="en-GB"/>
        </w:rPr>
        <w:t xml:space="preserve">This may involve the use of traditional medicine, </w:t>
      </w:r>
      <w:r w:rsidR="00637D42" w:rsidRPr="0047705D">
        <w:rPr>
          <w:rStyle w:val="normaltextrun"/>
          <w:rFonts w:ascii="Arial" w:hAnsi="Arial" w:cs="Arial"/>
          <w:sz w:val="22"/>
          <w:szCs w:val="22"/>
          <w:lang w:val="en-GB"/>
        </w:rPr>
        <w:t xml:space="preserve">preferences on place of </w:t>
      </w:r>
      <w:r w:rsidR="00940F01" w:rsidRPr="0047705D">
        <w:rPr>
          <w:rStyle w:val="normaltextrun"/>
          <w:rFonts w:ascii="Arial" w:hAnsi="Arial" w:cs="Arial"/>
          <w:sz w:val="22"/>
          <w:szCs w:val="22"/>
          <w:lang w:val="en-GB"/>
        </w:rPr>
        <w:t>passing</w:t>
      </w:r>
      <w:r w:rsidR="00637D42" w:rsidRPr="0047705D">
        <w:rPr>
          <w:rStyle w:val="normaltextrun"/>
          <w:rFonts w:ascii="Arial" w:hAnsi="Arial" w:cs="Arial"/>
          <w:sz w:val="22"/>
          <w:szCs w:val="22"/>
          <w:lang w:val="en-GB"/>
        </w:rPr>
        <w:t xml:space="preserve">, </w:t>
      </w:r>
      <w:r w:rsidR="004448C3" w:rsidRPr="0047705D">
        <w:rPr>
          <w:rStyle w:val="normaltextrun"/>
          <w:rFonts w:ascii="Arial" w:hAnsi="Arial" w:cs="Arial"/>
          <w:sz w:val="22"/>
          <w:szCs w:val="22"/>
          <w:lang w:val="en-GB"/>
        </w:rPr>
        <w:t>or what language is used when discussing palliative care.</w:t>
      </w:r>
      <w:r w:rsidR="00F3515A" w:rsidRPr="0047705D">
        <w:rPr>
          <w:rStyle w:val="normaltextrun"/>
          <w:rFonts w:ascii="Arial" w:hAnsi="Arial" w:cs="Arial"/>
          <w:sz w:val="22"/>
          <w:szCs w:val="22"/>
          <w:lang w:val="en-GB"/>
        </w:rPr>
        <w:t xml:space="preserve"> </w:t>
      </w:r>
      <w:r w:rsidR="00123561" w:rsidRPr="0047705D">
        <w:rPr>
          <w:rStyle w:val="normaltextrun"/>
          <w:rFonts w:ascii="Arial" w:hAnsi="Arial" w:cs="Arial"/>
          <w:sz w:val="22"/>
          <w:szCs w:val="22"/>
          <w:lang w:val="en-GB"/>
        </w:rPr>
        <w:t>Services need to</w:t>
      </w:r>
      <w:r w:rsidR="003771DE" w:rsidRPr="0047705D">
        <w:rPr>
          <w:rStyle w:val="normaltextrun"/>
          <w:rFonts w:ascii="Arial" w:hAnsi="Arial" w:cs="Arial"/>
          <w:sz w:val="22"/>
          <w:szCs w:val="22"/>
          <w:lang w:val="en-GB"/>
        </w:rPr>
        <w:t xml:space="preserve"> ensure that </w:t>
      </w:r>
      <w:r w:rsidR="00123561" w:rsidRPr="0047705D">
        <w:rPr>
          <w:rStyle w:val="normaltextrun"/>
          <w:rFonts w:ascii="Arial" w:hAnsi="Arial" w:cs="Arial"/>
          <w:sz w:val="22"/>
          <w:szCs w:val="22"/>
          <w:lang w:val="en-GB"/>
        </w:rPr>
        <w:t xml:space="preserve">they </w:t>
      </w:r>
      <w:r w:rsidR="008A4575" w:rsidRPr="0047705D">
        <w:rPr>
          <w:rStyle w:val="normaltextrun"/>
          <w:rFonts w:ascii="Arial" w:hAnsi="Arial" w:cs="Arial"/>
          <w:sz w:val="22"/>
          <w:szCs w:val="22"/>
          <w:lang w:val="en-GB"/>
        </w:rPr>
        <w:t xml:space="preserve">do not diminish, </w:t>
      </w:r>
      <w:r w:rsidR="00F4639A" w:rsidRPr="0047705D">
        <w:rPr>
          <w:rStyle w:val="normaltextrun"/>
          <w:rFonts w:ascii="Arial" w:hAnsi="Arial" w:cs="Arial"/>
          <w:sz w:val="22"/>
          <w:szCs w:val="22"/>
          <w:lang w:val="en-GB"/>
        </w:rPr>
        <w:t>demean,</w:t>
      </w:r>
      <w:r w:rsidR="008A4575" w:rsidRPr="0047705D">
        <w:rPr>
          <w:rStyle w:val="normaltextrun"/>
          <w:rFonts w:ascii="Arial" w:hAnsi="Arial" w:cs="Arial"/>
          <w:sz w:val="22"/>
          <w:szCs w:val="22"/>
          <w:lang w:val="en-GB"/>
        </w:rPr>
        <w:t xml:space="preserve"> or disempower the cultural identity and wellbeing of an individual.</w:t>
      </w:r>
      <w:r w:rsidR="00A81A5A" w:rsidRPr="0047705D">
        <w:rPr>
          <w:rStyle w:val="FootnoteReference"/>
          <w:rFonts w:ascii="Arial" w:hAnsi="Arial" w:cs="Arial"/>
          <w:i/>
          <w:iCs/>
          <w:sz w:val="22"/>
          <w:szCs w:val="22"/>
          <w:lang w:val="en-GB"/>
        </w:rPr>
        <w:footnoteReference w:id="6"/>
      </w:r>
    </w:p>
    <w:p w14:paraId="24BB6B52" w14:textId="77777777" w:rsidR="002A477D" w:rsidRPr="0047705D" w:rsidRDefault="002A477D" w:rsidP="00583292">
      <w:pPr>
        <w:pStyle w:val="paragraph"/>
        <w:spacing w:before="0" w:beforeAutospacing="0" w:after="0" w:afterAutospacing="0"/>
        <w:textAlignment w:val="baseline"/>
        <w:rPr>
          <w:rStyle w:val="normaltextrun"/>
          <w:rFonts w:ascii="Arial" w:hAnsi="Arial" w:cs="Arial"/>
          <w:sz w:val="22"/>
          <w:szCs w:val="22"/>
          <w:lang w:val="en-GB"/>
        </w:rPr>
      </w:pPr>
    </w:p>
    <w:p w14:paraId="58153C8B" w14:textId="12234401" w:rsidR="00EA04A7" w:rsidRPr="0047705D" w:rsidRDefault="00F710D2" w:rsidP="008E0019">
      <w:pPr>
        <w:rPr>
          <w:rFonts w:ascii="Arial" w:hAnsi="Arial" w:cs="Arial"/>
          <w:lang w:val="en-GB"/>
        </w:rPr>
      </w:pPr>
      <w:r w:rsidRPr="0047705D">
        <w:rPr>
          <w:rFonts w:ascii="Arial" w:hAnsi="Arial" w:cs="Arial"/>
          <w:noProof/>
          <w:lang w:val="en-GB"/>
        </w:rPr>
        <mc:AlternateContent>
          <mc:Choice Requires="wps">
            <w:drawing>
              <wp:anchor distT="0" distB="0" distL="114300" distR="114300" simplePos="0" relativeHeight="251658240" behindDoc="0" locked="0" layoutInCell="1" allowOverlap="1" wp14:anchorId="65C79E4B" wp14:editId="1778772C">
                <wp:simplePos x="0" y="0"/>
                <wp:positionH relativeFrom="margin">
                  <wp:posOffset>-192405</wp:posOffset>
                </wp:positionH>
                <wp:positionV relativeFrom="paragraph">
                  <wp:posOffset>6518910</wp:posOffset>
                </wp:positionV>
                <wp:extent cx="7048500" cy="17145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7048500" cy="1714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B2FAF" id="Rectangle 3" o:spid="_x0000_s1026" style="position:absolute;margin-left:-15.15pt;margin-top:513.3pt;width:555pt;height: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" filled="f" strokecolor="black [3213]" strokeweight="3pt">
                <w10:wrap anchorx="margin"/>
              </v:rect>
            </w:pict>
          </mc:Fallback>
        </mc:AlternateContent>
      </w:r>
      <w:r w:rsidR="00433FBD" w:rsidRPr="0047705D">
        <w:rPr>
          <w:rFonts w:ascii="Arial" w:hAnsi="Arial" w:cs="Arial"/>
          <w:lang w:val="en-GB"/>
        </w:rPr>
        <w:t>Tools and resources need to be co</w:t>
      </w:r>
      <w:r w:rsidR="008D5985">
        <w:rPr>
          <w:rFonts w:ascii="Arial" w:hAnsi="Arial" w:cs="Arial"/>
          <w:lang w:val="en-GB"/>
        </w:rPr>
        <w:t>-</w:t>
      </w:r>
      <w:r w:rsidR="00433FBD" w:rsidRPr="0047705D">
        <w:rPr>
          <w:rFonts w:ascii="Arial" w:hAnsi="Arial" w:cs="Arial"/>
          <w:lang w:val="en-GB"/>
        </w:rPr>
        <w:t xml:space="preserve">designed and created with Aboriginal and Torres Strait Islander communities to reflect their </w:t>
      </w:r>
      <w:r w:rsidR="006C4BF9" w:rsidRPr="0047705D">
        <w:rPr>
          <w:rFonts w:ascii="Arial" w:hAnsi="Arial" w:cs="Arial"/>
          <w:lang w:val="en-GB"/>
        </w:rPr>
        <w:t>self-determination</w:t>
      </w:r>
      <w:r w:rsidR="00433FBD" w:rsidRPr="0047705D">
        <w:rPr>
          <w:rFonts w:ascii="Arial" w:hAnsi="Arial" w:cs="Arial"/>
          <w:lang w:val="en-GB"/>
        </w:rPr>
        <w:t xml:space="preserve"> and cultural knowledge</w:t>
      </w:r>
      <w:r w:rsidR="00B22B1C" w:rsidRPr="0047705D">
        <w:rPr>
          <w:rFonts w:ascii="Arial" w:hAnsi="Arial" w:cs="Arial"/>
          <w:lang w:val="en-GB"/>
        </w:rPr>
        <w:t>,</w:t>
      </w:r>
      <w:r w:rsidR="00433FBD" w:rsidRPr="0047705D">
        <w:rPr>
          <w:rFonts w:ascii="Arial" w:hAnsi="Arial" w:cs="Arial"/>
          <w:lang w:val="en-GB"/>
        </w:rPr>
        <w:t xml:space="preserve"> </w:t>
      </w:r>
      <w:r w:rsidR="00F9382E" w:rsidRPr="0047705D">
        <w:rPr>
          <w:rFonts w:ascii="Arial" w:hAnsi="Arial" w:cs="Arial"/>
          <w:lang w:val="en-GB"/>
        </w:rPr>
        <w:t xml:space="preserve">to promote the </w:t>
      </w:r>
      <w:r w:rsidR="00B22B1C" w:rsidRPr="0047705D">
        <w:rPr>
          <w:rFonts w:ascii="Arial" w:hAnsi="Arial" w:cs="Arial"/>
          <w:lang w:val="en-GB"/>
        </w:rPr>
        <w:t>availability</w:t>
      </w:r>
      <w:r w:rsidR="00F9382E" w:rsidRPr="0047705D">
        <w:rPr>
          <w:rFonts w:ascii="Arial" w:hAnsi="Arial" w:cs="Arial"/>
          <w:lang w:val="en-GB"/>
        </w:rPr>
        <w:t xml:space="preserve"> of services and benefits to the quality of life </w:t>
      </w:r>
      <w:r w:rsidR="00B22B1C" w:rsidRPr="0047705D">
        <w:rPr>
          <w:rFonts w:ascii="Arial" w:hAnsi="Arial" w:cs="Arial"/>
          <w:lang w:val="en-GB"/>
        </w:rPr>
        <w:t>of</w:t>
      </w:r>
      <w:r w:rsidR="00F9382E" w:rsidRPr="0047705D">
        <w:rPr>
          <w:rFonts w:ascii="Arial" w:hAnsi="Arial" w:cs="Arial"/>
          <w:lang w:val="en-GB"/>
        </w:rPr>
        <w:t xml:space="preserve"> the individual, carers, family and community.</w:t>
      </w:r>
      <w:r w:rsidR="00883CC8" w:rsidRPr="0047705D">
        <w:rPr>
          <w:rFonts w:ascii="Arial" w:hAnsi="Arial" w:cs="Arial"/>
          <w:lang w:val="en-GB"/>
        </w:rPr>
        <w:t xml:space="preserve"> Aboriginal</w:t>
      </w:r>
      <w:r w:rsidR="00F9382E" w:rsidRPr="0047705D">
        <w:rPr>
          <w:rFonts w:ascii="Arial" w:hAnsi="Arial" w:cs="Arial"/>
          <w:lang w:val="en-GB"/>
        </w:rPr>
        <w:t xml:space="preserve"> and Torres Strait Islander </w:t>
      </w:r>
      <w:r w:rsidR="009C48C4" w:rsidRPr="0047705D">
        <w:rPr>
          <w:rFonts w:ascii="Arial" w:hAnsi="Arial" w:cs="Arial"/>
          <w:lang w:val="en-GB"/>
        </w:rPr>
        <w:t>Community-led t</w:t>
      </w:r>
      <w:r w:rsidR="009A7FCA" w:rsidRPr="0047705D">
        <w:rPr>
          <w:rFonts w:ascii="Arial" w:hAnsi="Arial" w:cs="Arial"/>
          <w:lang w:val="en-GB"/>
        </w:rPr>
        <w:t>eam-based</w:t>
      </w:r>
      <w:r w:rsidR="00F86CB4" w:rsidRPr="0047705D">
        <w:rPr>
          <w:rFonts w:ascii="Arial" w:hAnsi="Arial" w:cs="Arial"/>
          <w:lang w:val="en-GB"/>
        </w:rPr>
        <w:t xml:space="preserve"> </w:t>
      </w:r>
      <w:r w:rsidR="00187C5E">
        <w:rPr>
          <w:rFonts w:ascii="Arial" w:hAnsi="Arial" w:cs="Arial"/>
          <w:lang w:val="en-GB"/>
        </w:rPr>
        <w:t>p</w:t>
      </w:r>
      <w:r w:rsidR="001C126D" w:rsidRPr="0047705D">
        <w:rPr>
          <w:rFonts w:ascii="Arial" w:hAnsi="Arial" w:cs="Arial"/>
          <w:lang w:val="en-GB"/>
        </w:rPr>
        <w:t xml:space="preserve">alliative </w:t>
      </w:r>
      <w:r w:rsidR="00A43E40" w:rsidRPr="0047705D">
        <w:rPr>
          <w:rFonts w:ascii="Arial" w:hAnsi="Arial" w:cs="Arial"/>
          <w:lang w:val="en-GB"/>
        </w:rPr>
        <w:t xml:space="preserve">care should </w:t>
      </w:r>
      <w:r w:rsidR="00E1373B" w:rsidRPr="0047705D">
        <w:rPr>
          <w:rFonts w:ascii="Arial" w:hAnsi="Arial" w:cs="Arial"/>
          <w:lang w:val="en-GB"/>
        </w:rPr>
        <w:t xml:space="preserve">be </w:t>
      </w:r>
      <w:r w:rsidR="00D76802" w:rsidRPr="0047705D">
        <w:rPr>
          <w:rFonts w:ascii="Arial" w:hAnsi="Arial" w:cs="Arial"/>
          <w:lang w:val="en-GB"/>
        </w:rPr>
        <w:t xml:space="preserve">primarily </w:t>
      </w:r>
      <w:r w:rsidR="00A43E40" w:rsidRPr="0047705D">
        <w:rPr>
          <w:rFonts w:ascii="Arial" w:hAnsi="Arial" w:cs="Arial"/>
          <w:lang w:val="en-GB"/>
        </w:rPr>
        <w:t xml:space="preserve">provided by </w:t>
      </w:r>
      <w:r w:rsidR="00722F04" w:rsidRPr="0047705D">
        <w:rPr>
          <w:rFonts w:ascii="Arial" w:hAnsi="Arial" w:cs="Arial"/>
          <w:lang w:val="en-GB"/>
        </w:rPr>
        <w:t>a</w:t>
      </w:r>
      <w:r w:rsidR="00F9382E" w:rsidRPr="0047705D">
        <w:rPr>
          <w:rFonts w:ascii="Arial" w:hAnsi="Arial" w:cs="Arial"/>
          <w:lang w:val="en-GB"/>
        </w:rPr>
        <w:t xml:space="preserve">n ACCHO and </w:t>
      </w:r>
      <w:r w:rsidR="00187C5E">
        <w:rPr>
          <w:rFonts w:ascii="Arial" w:hAnsi="Arial" w:cs="Arial"/>
          <w:lang w:val="en-GB"/>
        </w:rPr>
        <w:t>its</w:t>
      </w:r>
      <w:r w:rsidR="00722F04" w:rsidRPr="0047705D">
        <w:rPr>
          <w:rFonts w:ascii="Arial" w:hAnsi="Arial" w:cs="Arial"/>
          <w:lang w:val="en-GB"/>
        </w:rPr>
        <w:t xml:space="preserve"> team</w:t>
      </w:r>
      <w:r w:rsidR="00E1373B">
        <w:rPr>
          <w:rFonts w:ascii="Arial" w:hAnsi="Arial" w:cs="Arial"/>
          <w:lang w:val="en-GB"/>
        </w:rPr>
        <w:t>,</w:t>
      </w:r>
      <w:r w:rsidR="00722F04" w:rsidRPr="0047705D">
        <w:rPr>
          <w:rFonts w:ascii="Arial" w:hAnsi="Arial" w:cs="Arial"/>
          <w:lang w:val="en-GB"/>
        </w:rPr>
        <w:t xml:space="preserve"> </w:t>
      </w:r>
      <w:r w:rsidR="002B5B6F" w:rsidRPr="0047705D">
        <w:rPr>
          <w:rFonts w:ascii="Arial" w:hAnsi="Arial" w:cs="Arial"/>
          <w:lang w:val="en-GB"/>
        </w:rPr>
        <w:t xml:space="preserve">including Aboriginal and Torres Strait Islander Health Workers, </w:t>
      </w:r>
      <w:r w:rsidR="00283993">
        <w:rPr>
          <w:rFonts w:ascii="Arial" w:hAnsi="Arial" w:cs="Arial"/>
          <w:lang w:val="en-GB"/>
        </w:rPr>
        <w:t>GPs</w:t>
      </w:r>
      <w:r w:rsidR="00D76802" w:rsidRPr="0047705D">
        <w:rPr>
          <w:rFonts w:ascii="Arial" w:hAnsi="Arial" w:cs="Arial"/>
          <w:lang w:val="en-GB"/>
        </w:rPr>
        <w:t xml:space="preserve"> and </w:t>
      </w:r>
      <w:r w:rsidR="002B5B6F" w:rsidRPr="0047705D">
        <w:rPr>
          <w:rFonts w:ascii="Arial" w:hAnsi="Arial" w:cs="Arial"/>
          <w:lang w:val="en-GB"/>
        </w:rPr>
        <w:t xml:space="preserve">case managers, </w:t>
      </w:r>
      <w:r w:rsidR="00E1373B">
        <w:rPr>
          <w:rFonts w:ascii="Arial" w:hAnsi="Arial" w:cs="Arial"/>
          <w:lang w:val="en-GB"/>
        </w:rPr>
        <w:t>as well as</w:t>
      </w:r>
      <w:r w:rsidR="00E1373B" w:rsidRPr="0047705D">
        <w:rPr>
          <w:rFonts w:ascii="Arial" w:hAnsi="Arial" w:cs="Arial"/>
          <w:lang w:val="en-GB"/>
        </w:rPr>
        <w:t xml:space="preserve"> </w:t>
      </w:r>
      <w:r w:rsidR="00050106" w:rsidRPr="0047705D">
        <w:rPr>
          <w:rFonts w:ascii="Arial" w:hAnsi="Arial" w:cs="Arial"/>
          <w:lang w:val="en-GB"/>
        </w:rPr>
        <w:t>the family</w:t>
      </w:r>
      <w:r w:rsidR="00F9382E" w:rsidRPr="0047705D">
        <w:rPr>
          <w:rFonts w:ascii="Arial" w:hAnsi="Arial" w:cs="Arial"/>
          <w:lang w:val="en-GB"/>
        </w:rPr>
        <w:t xml:space="preserve"> and carers</w:t>
      </w:r>
      <w:r w:rsidR="00052A59" w:rsidRPr="0047705D">
        <w:rPr>
          <w:rFonts w:ascii="Arial" w:hAnsi="Arial" w:cs="Arial"/>
          <w:lang w:val="en-GB"/>
        </w:rPr>
        <w:t xml:space="preserve">. </w:t>
      </w:r>
      <w:r w:rsidR="005D2ED4" w:rsidRPr="0047705D">
        <w:rPr>
          <w:rFonts w:ascii="Arial" w:hAnsi="Arial" w:cs="Arial"/>
          <w:lang w:val="en-GB"/>
        </w:rPr>
        <w:t>M</w:t>
      </w:r>
      <w:r w:rsidR="00A60A1D" w:rsidRPr="0047705D">
        <w:rPr>
          <w:rFonts w:ascii="Arial" w:hAnsi="Arial" w:cs="Arial"/>
          <w:lang w:val="en-GB"/>
        </w:rPr>
        <w:t>any</w:t>
      </w:r>
      <w:r w:rsidR="005D2ED4" w:rsidRPr="0047705D">
        <w:rPr>
          <w:rFonts w:ascii="Arial" w:hAnsi="Arial" w:cs="Arial"/>
          <w:lang w:val="en-GB"/>
        </w:rPr>
        <w:t xml:space="preserve"> people </w:t>
      </w:r>
      <w:r w:rsidR="00BD3FBB" w:rsidRPr="0047705D">
        <w:rPr>
          <w:rFonts w:ascii="Arial" w:hAnsi="Arial" w:cs="Arial"/>
          <w:lang w:val="en-GB"/>
        </w:rPr>
        <w:t>facing the challenges of not recovering</w:t>
      </w:r>
      <w:r w:rsidR="00E1373B">
        <w:rPr>
          <w:rFonts w:ascii="Arial" w:hAnsi="Arial" w:cs="Arial"/>
          <w:lang w:val="en-GB"/>
        </w:rPr>
        <w:t>/dying</w:t>
      </w:r>
      <w:r w:rsidR="00343DD7" w:rsidRPr="0047705D">
        <w:rPr>
          <w:rFonts w:ascii="Arial" w:hAnsi="Arial" w:cs="Arial"/>
          <w:lang w:val="en-GB"/>
        </w:rPr>
        <w:t xml:space="preserve"> </w:t>
      </w:r>
      <w:r w:rsidR="005D2ED4" w:rsidRPr="0047705D">
        <w:rPr>
          <w:rFonts w:ascii="Arial" w:hAnsi="Arial" w:cs="Arial"/>
          <w:lang w:val="en-GB"/>
        </w:rPr>
        <w:t>can be managed in community settings with the support of primary healthcare st</w:t>
      </w:r>
      <w:r w:rsidR="00C60A0E" w:rsidRPr="0047705D">
        <w:rPr>
          <w:rFonts w:ascii="Arial" w:hAnsi="Arial" w:cs="Arial"/>
          <w:lang w:val="en-GB"/>
        </w:rPr>
        <w:t>a</w:t>
      </w:r>
      <w:r w:rsidR="005D2ED4" w:rsidRPr="0047705D">
        <w:rPr>
          <w:rFonts w:ascii="Arial" w:hAnsi="Arial" w:cs="Arial"/>
          <w:lang w:val="en-GB"/>
        </w:rPr>
        <w:t xml:space="preserve">ff </w:t>
      </w:r>
      <w:r w:rsidR="002D1FD0" w:rsidRPr="0047705D">
        <w:rPr>
          <w:rFonts w:ascii="Arial" w:hAnsi="Arial" w:cs="Arial"/>
          <w:lang w:val="en-GB"/>
        </w:rPr>
        <w:t>and</w:t>
      </w:r>
      <w:r w:rsidR="005D2ED4" w:rsidRPr="0047705D">
        <w:rPr>
          <w:rFonts w:ascii="Arial" w:hAnsi="Arial" w:cs="Arial"/>
          <w:lang w:val="en-GB"/>
        </w:rPr>
        <w:t xml:space="preserve"> </w:t>
      </w:r>
      <w:r w:rsidR="00333320" w:rsidRPr="0047705D">
        <w:rPr>
          <w:rFonts w:ascii="Arial" w:hAnsi="Arial" w:cs="Arial"/>
          <w:lang w:val="en-GB"/>
        </w:rPr>
        <w:t xml:space="preserve">access to specialist care from time to time.Accessing specialist services should not </w:t>
      </w:r>
      <w:r w:rsidR="009B107D" w:rsidRPr="0047705D">
        <w:rPr>
          <w:rFonts w:ascii="Arial" w:hAnsi="Arial" w:cs="Arial"/>
          <w:lang w:val="en-GB"/>
        </w:rPr>
        <w:t>limit p</w:t>
      </w:r>
      <w:r w:rsidR="00A47265" w:rsidRPr="0047705D">
        <w:rPr>
          <w:rFonts w:ascii="Arial" w:hAnsi="Arial" w:cs="Arial"/>
          <w:lang w:val="en-GB"/>
        </w:rPr>
        <w:t>eople’s access to other services, including aged care</w:t>
      </w:r>
      <w:r w:rsidR="00F9382E" w:rsidRPr="0047705D">
        <w:rPr>
          <w:rFonts w:ascii="Arial" w:hAnsi="Arial" w:cs="Arial"/>
          <w:lang w:val="en-GB"/>
        </w:rPr>
        <w:t>,</w:t>
      </w:r>
      <w:r w:rsidR="009964B5" w:rsidRPr="0047705D">
        <w:rPr>
          <w:rFonts w:ascii="Arial" w:hAnsi="Arial" w:cs="Arial"/>
          <w:lang w:val="en-GB"/>
        </w:rPr>
        <w:t xml:space="preserve"> </w:t>
      </w:r>
      <w:r w:rsidR="00A47265" w:rsidRPr="0047705D">
        <w:rPr>
          <w:rFonts w:ascii="Arial" w:hAnsi="Arial" w:cs="Arial"/>
          <w:lang w:val="en-GB"/>
        </w:rPr>
        <w:t>disability support services</w:t>
      </w:r>
      <w:r w:rsidR="00C057A3" w:rsidRPr="0047705D">
        <w:rPr>
          <w:rFonts w:ascii="Arial" w:hAnsi="Arial" w:cs="Arial"/>
          <w:lang w:val="en-GB"/>
        </w:rPr>
        <w:t>,</w:t>
      </w:r>
      <w:r w:rsidR="00F9382E" w:rsidRPr="0047705D">
        <w:rPr>
          <w:rFonts w:ascii="Arial" w:hAnsi="Arial" w:cs="Arial"/>
          <w:lang w:val="en-GB"/>
        </w:rPr>
        <w:t xml:space="preserve"> and other wrap around services</w:t>
      </w:r>
      <w:r w:rsidR="00C057A3" w:rsidRPr="0047705D">
        <w:rPr>
          <w:rFonts w:ascii="Arial" w:hAnsi="Arial" w:cs="Arial"/>
          <w:lang w:val="en-GB"/>
        </w:rPr>
        <w:t xml:space="preserve"> necessary to manage comorbidities</w:t>
      </w:r>
      <w:r w:rsidR="00A47265" w:rsidRPr="0047705D">
        <w:rPr>
          <w:rFonts w:ascii="Arial" w:hAnsi="Arial" w:cs="Arial"/>
          <w:lang w:val="en-GB"/>
        </w:rPr>
        <w:t xml:space="preserve">. </w:t>
      </w:r>
    </w:p>
    <w:p w14:paraId="617C7AFD" w14:textId="6DF48525" w:rsidR="00C97374" w:rsidRPr="0047705D" w:rsidRDefault="001E244F" w:rsidP="00F73E06">
      <w:pPr>
        <w:pStyle w:val="Heading4"/>
        <w:rPr>
          <w:rFonts w:ascii="Arial" w:hAnsi="Arial" w:cs="Arial"/>
          <w:lang w:val="en-GB"/>
        </w:rPr>
      </w:pPr>
      <w:r w:rsidRPr="0047705D">
        <w:rPr>
          <w:rFonts w:ascii="Arial" w:hAnsi="Arial" w:cs="Arial"/>
          <w:sz w:val="24"/>
          <w:szCs w:val="24"/>
          <w:lang w:val="en-GB"/>
        </w:rPr>
        <w:lastRenderedPageBreak/>
        <w:t>A First Nation</w:t>
      </w:r>
      <w:r w:rsidR="00E1373B">
        <w:rPr>
          <w:rFonts w:ascii="Arial" w:hAnsi="Arial" w:cs="Arial"/>
          <w:sz w:val="24"/>
          <w:szCs w:val="24"/>
          <w:lang w:val="en-GB"/>
        </w:rPr>
        <w:t>s</w:t>
      </w:r>
      <w:r w:rsidR="005C52EA">
        <w:rPr>
          <w:rFonts w:ascii="Arial" w:hAnsi="Arial" w:cs="Arial"/>
          <w:sz w:val="24"/>
          <w:szCs w:val="24"/>
          <w:lang w:val="en-GB"/>
        </w:rPr>
        <w:t xml:space="preserve"> man</w:t>
      </w:r>
      <w:r w:rsidRPr="0047705D">
        <w:rPr>
          <w:rFonts w:ascii="Arial" w:hAnsi="Arial" w:cs="Arial"/>
          <w:sz w:val="24"/>
          <w:szCs w:val="24"/>
          <w:lang w:val="en-GB"/>
        </w:rPr>
        <w:t xml:space="preserve">’s </w:t>
      </w:r>
      <w:r w:rsidR="00AC24DE">
        <w:rPr>
          <w:rFonts w:ascii="Arial" w:hAnsi="Arial" w:cs="Arial"/>
          <w:sz w:val="24"/>
          <w:szCs w:val="24"/>
          <w:lang w:val="en-GB"/>
        </w:rPr>
        <w:t>p</w:t>
      </w:r>
      <w:r w:rsidRPr="0047705D">
        <w:rPr>
          <w:rFonts w:ascii="Arial" w:hAnsi="Arial" w:cs="Arial"/>
          <w:sz w:val="24"/>
          <w:szCs w:val="24"/>
          <w:lang w:val="en-GB"/>
        </w:rPr>
        <w:t>alliative care</w:t>
      </w:r>
      <w:r w:rsidR="00E1373B">
        <w:rPr>
          <w:rFonts w:ascii="Arial" w:hAnsi="Arial" w:cs="Arial"/>
          <w:sz w:val="24"/>
          <w:szCs w:val="24"/>
          <w:lang w:val="en-GB"/>
        </w:rPr>
        <w:t>: a</w:t>
      </w:r>
      <w:r w:rsidRPr="0047705D">
        <w:rPr>
          <w:rFonts w:ascii="Arial" w:hAnsi="Arial" w:cs="Arial"/>
          <w:sz w:val="24"/>
          <w:szCs w:val="24"/>
          <w:lang w:val="en-GB"/>
        </w:rPr>
        <w:t xml:space="preserve"> </w:t>
      </w:r>
      <w:r w:rsidR="001315A5" w:rsidRPr="0047705D">
        <w:rPr>
          <w:rFonts w:ascii="Arial" w:hAnsi="Arial" w:cs="Arial"/>
          <w:sz w:val="24"/>
          <w:szCs w:val="24"/>
          <w:lang w:val="en-GB"/>
        </w:rPr>
        <w:t>c</w:t>
      </w:r>
      <w:r w:rsidR="00C97374" w:rsidRPr="0047705D">
        <w:rPr>
          <w:rFonts w:ascii="Arial" w:hAnsi="Arial" w:cs="Arial"/>
          <w:sz w:val="24"/>
          <w:szCs w:val="24"/>
          <w:lang w:val="en-GB"/>
        </w:rPr>
        <w:t>ase study</w:t>
      </w:r>
      <w:r w:rsidR="00C97374" w:rsidRPr="0047705D">
        <w:rPr>
          <w:rStyle w:val="FootnoteReference"/>
          <w:rFonts w:ascii="Arial" w:hAnsi="Arial" w:cs="Arial"/>
          <w:lang w:val="en-GB"/>
        </w:rPr>
        <w:footnoteReference w:id="7"/>
      </w:r>
      <w:r w:rsidR="00C97374" w:rsidRPr="0047705D">
        <w:rPr>
          <w:rFonts w:ascii="Arial" w:hAnsi="Arial" w:cs="Arial"/>
          <w:lang w:val="en-GB"/>
        </w:rPr>
        <w:t xml:space="preserve">: </w:t>
      </w:r>
    </w:p>
    <w:p w14:paraId="5EBE66C3" w14:textId="7418D933" w:rsidR="00AC16B8" w:rsidRPr="0047705D" w:rsidRDefault="00EA3A19" w:rsidP="00C97374">
      <w:pPr>
        <w:rPr>
          <w:rFonts w:ascii="Arial" w:hAnsi="Arial" w:cs="Arial"/>
          <w:lang w:val="en-GB"/>
        </w:rPr>
      </w:pPr>
      <w:r w:rsidRPr="0047705D">
        <w:rPr>
          <w:rFonts w:ascii="Arial" w:hAnsi="Arial" w:cs="Arial"/>
          <w:lang w:val="en-GB"/>
        </w:rPr>
        <w:t>Steve, a</w:t>
      </w:r>
      <w:r w:rsidR="007966E9" w:rsidRPr="0047705D">
        <w:rPr>
          <w:rFonts w:ascii="Arial" w:hAnsi="Arial" w:cs="Arial"/>
          <w:lang w:val="en-GB"/>
        </w:rPr>
        <w:t>n</w:t>
      </w:r>
      <w:r w:rsidRPr="0047705D">
        <w:rPr>
          <w:rFonts w:ascii="Arial" w:hAnsi="Arial" w:cs="Arial"/>
          <w:lang w:val="en-GB"/>
        </w:rPr>
        <w:t xml:space="preserve"> </w:t>
      </w:r>
      <w:r w:rsidR="007966E9" w:rsidRPr="0047705D">
        <w:rPr>
          <w:rFonts w:ascii="Arial" w:hAnsi="Arial" w:cs="Arial"/>
          <w:lang w:val="en-GB"/>
        </w:rPr>
        <w:t>84-year-old</w:t>
      </w:r>
      <w:r w:rsidRPr="0047705D">
        <w:rPr>
          <w:rFonts w:ascii="Arial" w:hAnsi="Arial" w:cs="Arial"/>
          <w:lang w:val="en-GB"/>
        </w:rPr>
        <w:t xml:space="preserve"> Aboriginal man, </w:t>
      </w:r>
      <w:r w:rsidR="00780CF6" w:rsidRPr="0047705D">
        <w:rPr>
          <w:rFonts w:ascii="Arial" w:hAnsi="Arial" w:cs="Arial"/>
          <w:lang w:val="en-GB"/>
        </w:rPr>
        <w:t xml:space="preserve">has recently been diagnosed with </w:t>
      </w:r>
      <w:r w:rsidR="007966E9" w:rsidRPr="0047705D">
        <w:rPr>
          <w:rFonts w:ascii="Arial" w:hAnsi="Arial" w:cs="Arial"/>
          <w:lang w:val="en-GB"/>
        </w:rPr>
        <w:t>end-stage renal failure</w:t>
      </w:r>
      <w:r w:rsidR="00225B72" w:rsidRPr="0047705D">
        <w:rPr>
          <w:rFonts w:ascii="Arial" w:hAnsi="Arial" w:cs="Arial"/>
          <w:lang w:val="en-GB"/>
        </w:rPr>
        <w:t xml:space="preserve">. His wife passed away </w:t>
      </w:r>
      <w:r w:rsidR="003732C2" w:rsidRPr="0047705D">
        <w:rPr>
          <w:rFonts w:ascii="Arial" w:hAnsi="Arial" w:cs="Arial"/>
          <w:lang w:val="en-GB"/>
        </w:rPr>
        <w:t xml:space="preserve">two years </w:t>
      </w:r>
      <w:r w:rsidR="007F54DB" w:rsidRPr="0047705D">
        <w:rPr>
          <w:rFonts w:ascii="Arial" w:hAnsi="Arial" w:cs="Arial"/>
          <w:lang w:val="en-GB"/>
        </w:rPr>
        <w:t>ago,</w:t>
      </w:r>
      <w:r w:rsidR="003732C2" w:rsidRPr="0047705D">
        <w:rPr>
          <w:rFonts w:ascii="Arial" w:hAnsi="Arial" w:cs="Arial"/>
          <w:lang w:val="en-GB"/>
        </w:rPr>
        <w:t xml:space="preserve"> and he lives alone. He had to move away from </w:t>
      </w:r>
      <w:r w:rsidR="00DC3AA7">
        <w:rPr>
          <w:rFonts w:ascii="Arial" w:hAnsi="Arial" w:cs="Arial"/>
          <w:lang w:val="en-GB"/>
        </w:rPr>
        <w:t>C</w:t>
      </w:r>
      <w:r w:rsidR="003732C2" w:rsidRPr="0047705D">
        <w:rPr>
          <w:rFonts w:ascii="Arial" w:hAnsi="Arial" w:cs="Arial"/>
          <w:lang w:val="en-GB"/>
        </w:rPr>
        <w:t>ountry to receive treatment and is feeling isolated and alone. He has a deep desire to spend time on</w:t>
      </w:r>
      <w:r w:rsidR="00E1373B">
        <w:rPr>
          <w:rFonts w:ascii="Arial" w:hAnsi="Arial" w:cs="Arial"/>
          <w:lang w:val="en-GB"/>
        </w:rPr>
        <w:t>,</w:t>
      </w:r>
      <w:r w:rsidR="003732C2" w:rsidRPr="0047705D">
        <w:rPr>
          <w:rFonts w:ascii="Arial" w:hAnsi="Arial" w:cs="Arial"/>
          <w:lang w:val="en-GB"/>
        </w:rPr>
        <w:t xml:space="preserve"> and to die</w:t>
      </w:r>
      <w:r w:rsidR="00E1373B">
        <w:rPr>
          <w:rFonts w:ascii="Arial" w:hAnsi="Arial" w:cs="Arial"/>
          <w:lang w:val="en-GB"/>
        </w:rPr>
        <w:t>,</w:t>
      </w:r>
      <w:r w:rsidR="003732C2" w:rsidRPr="0047705D">
        <w:rPr>
          <w:rFonts w:ascii="Arial" w:hAnsi="Arial" w:cs="Arial"/>
          <w:lang w:val="en-GB"/>
        </w:rPr>
        <w:t xml:space="preserve"> on </w:t>
      </w:r>
      <w:r w:rsidR="00DC3AA7">
        <w:rPr>
          <w:rFonts w:ascii="Arial" w:hAnsi="Arial" w:cs="Arial"/>
          <w:lang w:val="en-GB"/>
        </w:rPr>
        <w:t>C</w:t>
      </w:r>
      <w:r w:rsidR="003732C2" w:rsidRPr="0047705D">
        <w:rPr>
          <w:rFonts w:ascii="Arial" w:hAnsi="Arial" w:cs="Arial"/>
          <w:lang w:val="en-GB"/>
        </w:rPr>
        <w:t>ountry.</w:t>
      </w:r>
    </w:p>
    <w:p w14:paraId="1F2BA0F7" w14:textId="75BF8A40" w:rsidR="00E018C5" w:rsidRPr="0047705D" w:rsidRDefault="00E018C5" w:rsidP="00C97374">
      <w:pPr>
        <w:rPr>
          <w:rFonts w:ascii="Arial" w:hAnsi="Arial" w:cs="Arial"/>
          <w:lang w:val="en-GB"/>
        </w:rPr>
      </w:pPr>
      <w:r w:rsidRPr="0047705D">
        <w:rPr>
          <w:rFonts w:ascii="Arial" w:hAnsi="Arial" w:cs="Arial"/>
          <w:lang w:val="en-GB"/>
        </w:rPr>
        <w:t xml:space="preserve">He was supported by his local Aboriginal community-controlled organisation </w:t>
      </w:r>
      <w:r w:rsidR="0071370A" w:rsidRPr="0047705D">
        <w:rPr>
          <w:rFonts w:ascii="Arial" w:hAnsi="Arial" w:cs="Arial"/>
          <w:lang w:val="en-GB"/>
        </w:rPr>
        <w:t>with the following strategies:</w:t>
      </w:r>
    </w:p>
    <w:tbl>
      <w:tblPr>
        <w:tblStyle w:val="GridTable3-Accent6"/>
        <w:tblW w:w="0" w:type="auto"/>
        <w:tblLook w:val="04A0" w:firstRow="1" w:lastRow="0" w:firstColumn="1" w:lastColumn="0" w:noHBand="0" w:noVBand="1"/>
      </w:tblPr>
      <w:tblGrid>
        <w:gridCol w:w="2096"/>
        <w:gridCol w:w="2096"/>
        <w:gridCol w:w="4192"/>
        <w:gridCol w:w="2096"/>
      </w:tblGrid>
      <w:tr w:rsidR="00807B95" w:rsidRPr="0047705D" w14:paraId="085CED07" w14:textId="77777777" w:rsidTr="00780C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6" w:type="dxa"/>
          </w:tcPr>
          <w:p w14:paraId="1A4116CF" w14:textId="6AD6FA68" w:rsidR="00807B95" w:rsidRPr="0047705D" w:rsidRDefault="00807B95" w:rsidP="00C97374">
            <w:pPr>
              <w:rPr>
                <w:rFonts w:ascii="Arial" w:hAnsi="Arial" w:cs="Arial"/>
                <w:lang w:val="en-GB"/>
              </w:rPr>
            </w:pPr>
            <w:r w:rsidRPr="0047705D">
              <w:rPr>
                <w:rFonts w:ascii="Arial" w:hAnsi="Arial" w:cs="Arial"/>
                <w:lang w:val="en-GB"/>
              </w:rPr>
              <w:t>Domain</w:t>
            </w:r>
          </w:p>
        </w:tc>
        <w:tc>
          <w:tcPr>
            <w:tcW w:w="2096" w:type="dxa"/>
          </w:tcPr>
          <w:p w14:paraId="4E14C210" w14:textId="279A4563" w:rsidR="00807B95" w:rsidRPr="0047705D" w:rsidRDefault="00807B95" w:rsidP="00C97374">
            <w:pP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47705D">
              <w:rPr>
                <w:rFonts w:ascii="Arial" w:hAnsi="Arial" w:cs="Arial"/>
                <w:lang w:val="en-GB"/>
              </w:rPr>
              <w:t>Support service</w:t>
            </w:r>
          </w:p>
        </w:tc>
        <w:tc>
          <w:tcPr>
            <w:tcW w:w="4192" w:type="dxa"/>
          </w:tcPr>
          <w:p w14:paraId="14D79317" w14:textId="4527D0D8" w:rsidR="00807B95" w:rsidRPr="0047705D" w:rsidRDefault="00807B95" w:rsidP="00C97374">
            <w:pP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47705D">
              <w:rPr>
                <w:rFonts w:ascii="Arial" w:hAnsi="Arial" w:cs="Arial"/>
                <w:lang w:val="en-GB"/>
              </w:rPr>
              <w:t>Role</w:t>
            </w:r>
          </w:p>
        </w:tc>
        <w:tc>
          <w:tcPr>
            <w:tcW w:w="2096" w:type="dxa"/>
          </w:tcPr>
          <w:p w14:paraId="2D3293CD" w14:textId="153F3FC2" w:rsidR="00807B95" w:rsidRPr="0047705D" w:rsidRDefault="00807B95" w:rsidP="00C97374">
            <w:pP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47705D">
              <w:rPr>
                <w:rFonts w:ascii="Arial" w:hAnsi="Arial" w:cs="Arial"/>
                <w:lang w:val="en-GB"/>
              </w:rPr>
              <w:t>Benefit</w:t>
            </w:r>
          </w:p>
        </w:tc>
      </w:tr>
      <w:tr w:rsidR="00B60AC5" w:rsidRPr="0047705D" w14:paraId="665001D2" w14:textId="77777777" w:rsidTr="00780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6" w:type="dxa"/>
          </w:tcPr>
          <w:p w14:paraId="6FFDD8F1" w14:textId="277414BE" w:rsidR="00B60AC5" w:rsidRPr="0047705D" w:rsidRDefault="00B60AC5" w:rsidP="00C97374">
            <w:pPr>
              <w:rPr>
                <w:rFonts w:ascii="Arial" w:hAnsi="Arial" w:cs="Arial"/>
                <w:lang w:val="en-GB"/>
              </w:rPr>
            </w:pPr>
            <w:r w:rsidRPr="0047705D">
              <w:rPr>
                <w:rFonts w:ascii="Arial" w:hAnsi="Arial" w:cs="Arial"/>
                <w:lang w:val="en-GB"/>
              </w:rPr>
              <w:t>Physical</w:t>
            </w:r>
          </w:p>
        </w:tc>
        <w:tc>
          <w:tcPr>
            <w:tcW w:w="2096" w:type="dxa"/>
          </w:tcPr>
          <w:p w14:paraId="7878869D" w14:textId="037FC77A" w:rsidR="00B60AC5" w:rsidRPr="0047705D" w:rsidRDefault="00B60AC5" w:rsidP="00C97374">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47705D">
              <w:rPr>
                <w:rFonts w:ascii="Arial" w:hAnsi="Arial" w:cs="Arial"/>
                <w:lang w:val="en-GB"/>
              </w:rPr>
              <w:t>GP</w:t>
            </w:r>
          </w:p>
        </w:tc>
        <w:tc>
          <w:tcPr>
            <w:tcW w:w="4192" w:type="dxa"/>
          </w:tcPr>
          <w:p w14:paraId="6F83F070" w14:textId="7449CE63" w:rsidR="00B60AC5" w:rsidRPr="0047705D" w:rsidRDefault="00B60AC5" w:rsidP="00C97374">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47705D">
              <w:rPr>
                <w:rFonts w:ascii="Arial" w:hAnsi="Arial" w:cs="Arial"/>
                <w:lang w:val="en-GB"/>
              </w:rPr>
              <w:t xml:space="preserve">Management and treatment of </w:t>
            </w:r>
            <w:r w:rsidR="007966E9" w:rsidRPr="0047705D">
              <w:rPr>
                <w:rFonts w:ascii="Arial" w:hAnsi="Arial" w:cs="Arial"/>
                <w:lang w:val="en-GB"/>
              </w:rPr>
              <w:t>his end-stage renal failure</w:t>
            </w:r>
          </w:p>
        </w:tc>
        <w:tc>
          <w:tcPr>
            <w:tcW w:w="2096" w:type="dxa"/>
          </w:tcPr>
          <w:p w14:paraId="33ABF12C" w14:textId="1E9075F8" w:rsidR="00B60AC5" w:rsidRPr="0047705D" w:rsidRDefault="00F261AC" w:rsidP="00C97374">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47705D">
              <w:rPr>
                <w:rFonts w:ascii="Arial" w:hAnsi="Arial" w:cs="Arial"/>
                <w:lang w:val="en-GB"/>
              </w:rPr>
              <w:t>Improvement in symptoms</w:t>
            </w:r>
          </w:p>
        </w:tc>
      </w:tr>
      <w:tr w:rsidR="00F261AC" w:rsidRPr="0047705D" w14:paraId="6B8B612D" w14:textId="77777777" w:rsidTr="00780CF6">
        <w:tc>
          <w:tcPr>
            <w:cnfStyle w:val="001000000000" w:firstRow="0" w:lastRow="0" w:firstColumn="1" w:lastColumn="0" w:oddVBand="0" w:evenVBand="0" w:oddHBand="0" w:evenHBand="0" w:firstRowFirstColumn="0" w:firstRowLastColumn="0" w:lastRowFirstColumn="0" w:lastRowLastColumn="0"/>
            <w:tcW w:w="2096" w:type="dxa"/>
          </w:tcPr>
          <w:p w14:paraId="2662B127" w14:textId="5C344C58" w:rsidR="00F261AC" w:rsidRPr="0047705D" w:rsidRDefault="00F261AC" w:rsidP="00C97374">
            <w:pPr>
              <w:rPr>
                <w:rFonts w:ascii="Arial" w:hAnsi="Arial" w:cs="Arial"/>
                <w:lang w:val="en-GB"/>
              </w:rPr>
            </w:pPr>
            <w:r w:rsidRPr="0047705D">
              <w:rPr>
                <w:rFonts w:ascii="Arial" w:hAnsi="Arial" w:cs="Arial"/>
                <w:lang w:val="en-GB"/>
              </w:rPr>
              <w:t>Emotional</w:t>
            </w:r>
          </w:p>
        </w:tc>
        <w:tc>
          <w:tcPr>
            <w:tcW w:w="2096" w:type="dxa"/>
          </w:tcPr>
          <w:p w14:paraId="3332F32B" w14:textId="64E51D0F" w:rsidR="00F261AC" w:rsidRPr="0047705D" w:rsidRDefault="00F261AC" w:rsidP="00C9737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47705D">
              <w:rPr>
                <w:rFonts w:ascii="Arial" w:hAnsi="Arial" w:cs="Arial"/>
                <w:lang w:val="en-GB"/>
              </w:rPr>
              <w:t>Aged care support services</w:t>
            </w:r>
          </w:p>
        </w:tc>
        <w:tc>
          <w:tcPr>
            <w:tcW w:w="4192" w:type="dxa"/>
          </w:tcPr>
          <w:p w14:paraId="6C2BE4B8" w14:textId="3B2F2627" w:rsidR="00F261AC" w:rsidRPr="0047705D" w:rsidRDefault="000C37BF" w:rsidP="00C9737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47705D">
              <w:rPr>
                <w:rFonts w:ascii="Arial" w:hAnsi="Arial" w:cs="Arial"/>
                <w:lang w:val="en-GB"/>
              </w:rPr>
              <w:t>Assistance with shopping and cleaning</w:t>
            </w:r>
          </w:p>
        </w:tc>
        <w:tc>
          <w:tcPr>
            <w:tcW w:w="2096" w:type="dxa"/>
          </w:tcPr>
          <w:p w14:paraId="6AF2469A" w14:textId="7F5593A9" w:rsidR="00F261AC" w:rsidRPr="0047705D" w:rsidRDefault="000C37BF" w:rsidP="00C9737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47705D">
              <w:rPr>
                <w:rFonts w:ascii="Arial" w:hAnsi="Arial" w:cs="Arial"/>
                <w:lang w:val="en-GB"/>
              </w:rPr>
              <w:t>Boost sense of independence and autonomy</w:t>
            </w:r>
          </w:p>
        </w:tc>
      </w:tr>
      <w:tr w:rsidR="000C37BF" w:rsidRPr="0047705D" w14:paraId="2F4C7446" w14:textId="77777777" w:rsidTr="00780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6" w:type="dxa"/>
          </w:tcPr>
          <w:p w14:paraId="5D1BF674" w14:textId="090A8B33" w:rsidR="000C37BF" w:rsidRPr="0047705D" w:rsidRDefault="000C37BF" w:rsidP="00C97374">
            <w:pPr>
              <w:rPr>
                <w:rFonts w:ascii="Arial" w:hAnsi="Arial" w:cs="Arial"/>
                <w:lang w:val="en-GB"/>
              </w:rPr>
            </w:pPr>
            <w:r w:rsidRPr="0047705D">
              <w:rPr>
                <w:rFonts w:ascii="Arial" w:hAnsi="Arial" w:cs="Arial"/>
                <w:lang w:val="en-GB"/>
              </w:rPr>
              <w:t>Social</w:t>
            </w:r>
          </w:p>
        </w:tc>
        <w:tc>
          <w:tcPr>
            <w:tcW w:w="2096" w:type="dxa"/>
          </w:tcPr>
          <w:p w14:paraId="14CAAAC4" w14:textId="4692A328" w:rsidR="000C37BF" w:rsidRPr="0047705D" w:rsidRDefault="000C37BF" w:rsidP="00C97374">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47705D">
              <w:rPr>
                <w:rFonts w:ascii="Arial" w:hAnsi="Arial" w:cs="Arial"/>
                <w:lang w:val="en-GB"/>
              </w:rPr>
              <w:t>Yarning circles</w:t>
            </w:r>
          </w:p>
        </w:tc>
        <w:tc>
          <w:tcPr>
            <w:tcW w:w="4192" w:type="dxa"/>
          </w:tcPr>
          <w:p w14:paraId="03776976" w14:textId="1E619EE5" w:rsidR="000C37BF" w:rsidRPr="0047705D" w:rsidRDefault="00CB0BDB" w:rsidP="00C97374">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47705D">
              <w:rPr>
                <w:rFonts w:ascii="Arial" w:hAnsi="Arial" w:cs="Arial"/>
                <w:lang w:val="en-GB"/>
              </w:rPr>
              <w:t xml:space="preserve">Regular meetings </w:t>
            </w:r>
            <w:r w:rsidR="00AB59CE" w:rsidRPr="0047705D">
              <w:rPr>
                <w:rFonts w:ascii="Arial" w:hAnsi="Arial" w:cs="Arial"/>
                <w:lang w:val="en-GB"/>
              </w:rPr>
              <w:t xml:space="preserve">to connect </w:t>
            </w:r>
            <w:r w:rsidRPr="0047705D">
              <w:rPr>
                <w:rFonts w:ascii="Arial" w:hAnsi="Arial" w:cs="Arial"/>
                <w:lang w:val="en-GB"/>
              </w:rPr>
              <w:t>with other people his age, or with similar diagnoses</w:t>
            </w:r>
            <w:r w:rsidR="00AB59CE" w:rsidRPr="0047705D">
              <w:rPr>
                <w:rFonts w:ascii="Arial" w:hAnsi="Arial" w:cs="Arial"/>
                <w:lang w:val="en-GB"/>
              </w:rPr>
              <w:t xml:space="preserve"> in the community</w:t>
            </w:r>
          </w:p>
        </w:tc>
        <w:tc>
          <w:tcPr>
            <w:tcW w:w="2096" w:type="dxa"/>
          </w:tcPr>
          <w:p w14:paraId="171582ED" w14:textId="30BBBEA1" w:rsidR="000C37BF" w:rsidRPr="0047705D" w:rsidRDefault="00807B95" w:rsidP="00C97374">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47705D">
              <w:rPr>
                <w:rFonts w:ascii="Arial" w:hAnsi="Arial" w:cs="Arial"/>
                <w:lang w:val="en-GB"/>
              </w:rPr>
              <w:t>Increased connectedness to community</w:t>
            </w:r>
          </w:p>
        </w:tc>
      </w:tr>
      <w:tr w:rsidR="00807B95" w:rsidRPr="0047705D" w14:paraId="5ADE7508" w14:textId="77777777" w:rsidTr="00780CF6">
        <w:tc>
          <w:tcPr>
            <w:cnfStyle w:val="001000000000" w:firstRow="0" w:lastRow="0" w:firstColumn="1" w:lastColumn="0" w:oddVBand="0" w:evenVBand="0" w:oddHBand="0" w:evenHBand="0" w:firstRowFirstColumn="0" w:firstRowLastColumn="0" w:lastRowFirstColumn="0" w:lastRowLastColumn="0"/>
            <w:tcW w:w="2096" w:type="dxa"/>
          </w:tcPr>
          <w:p w14:paraId="2315616C" w14:textId="535660E7" w:rsidR="00807B95" w:rsidRPr="0047705D" w:rsidRDefault="00807B95" w:rsidP="00C97374">
            <w:pPr>
              <w:rPr>
                <w:rFonts w:ascii="Arial" w:hAnsi="Arial" w:cs="Arial"/>
                <w:lang w:val="en-GB"/>
              </w:rPr>
            </w:pPr>
            <w:r w:rsidRPr="0047705D">
              <w:rPr>
                <w:rFonts w:ascii="Arial" w:hAnsi="Arial" w:cs="Arial"/>
                <w:lang w:val="en-GB"/>
              </w:rPr>
              <w:t>Cultural</w:t>
            </w:r>
          </w:p>
        </w:tc>
        <w:tc>
          <w:tcPr>
            <w:tcW w:w="2096" w:type="dxa"/>
          </w:tcPr>
          <w:p w14:paraId="0647245C" w14:textId="02D92735" w:rsidR="00807B95" w:rsidRPr="0047705D" w:rsidRDefault="00B90794" w:rsidP="00C9737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47705D">
              <w:rPr>
                <w:rFonts w:ascii="Arial" w:hAnsi="Arial" w:cs="Arial"/>
                <w:lang w:val="en-GB"/>
              </w:rPr>
              <w:t>Health workers with palliative care training</w:t>
            </w:r>
          </w:p>
        </w:tc>
        <w:tc>
          <w:tcPr>
            <w:tcW w:w="4192" w:type="dxa"/>
          </w:tcPr>
          <w:p w14:paraId="31ED75FF" w14:textId="7851784E" w:rsidR="00807B95" w:rsidRPr="0047705D" w:rsidRDefault="00B548C1" w:rsidP="00C9737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47705D">
              <w:rPr>
                <w:rFonts w:ascii="Arial" w:hAnsi="Arial" w:cs="Arial"/>
                <w:lang w:val="en-GB"/>
              </w:rPr>
              <w:t xml:space="preserve">Advocate for Steve to visit his country and to put in place arrangements for him to die on </w:t>
            </w:r>
            <w:r w:rsidR="00DC3AA7">
              <w:rPr>
                <w:rFonts w:ascii="Arial" w:hAnsi="Arial" w:cs="Arial"/>
                <w:lang w:val="en-GB"/>
              </w:rPr>
              <w:t>C</w:t>
            </w:r>
            <w:r w:rsidRPr="0047705D">
              <w:rPr>
                <w:rFonts w:ascii="Arial" w:hAnsi="Arial" w:cs="Arial"/>
                <w:lang w:val="en-GB"/>
              </w:rPr>
              <w:t>ountry when the time comes</w:t>
            </w:r>
          </w:p>
        </w:tc>
        <w:tc>
          <w:tcPr>
            <w:tcW w:w="2096" w:type="dxa"/>
          </w:tcPr>
          <w:p w14:paraId="7DD476CC" w14:textId="3C4221FB" w:rsidR="00807B95" w:rsidRPr="0047705D" w:rsidRDefault="004E0F87" w:rsidP="00C9737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47705D">
              <w:rPr>
                <w:rFonts w:ascii="Arial" w:hAnsi="Arial" w:cs="Arial"/>
                <w:lang w:val="en-GB"/>
              </w:rPr>
              <w:t>Improvement in social and emotional wellbeing</w:t>
            </w:r>
          </w:p>
        </w:tc>
      </w:tr>
      <w:tr w:rsidR="00E1373B" w:rsidRPr="0047705D" w14:paraId="08371310" w14:textId="77777777" w:rsidTr="00780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6" w:type="dxa"/>
          </w:tcPr>
          <w:p w14:paraId="4C856550" w14:textId="1D69A0EC" w:rsidR="00E1373B" w:rsidRPr="0047705D" w:rsidRDefault="00E1373B" w:rsidP="00E1373B">
            <w:pPr>
              <w:rPr>
                <w:rFonts w:ascii="Arial" w:hAnsi="Arial" w:cs="Arial"/>
                <w:lang w:val="en-GB"/>
              </w:rPr>
            </w:pPr>
            <w:r w:rsidRPr="0047705D">
              <w:rPr>
                <w:rFonts w:ascii="Arial" w:hAnsi="Arial" w:cs="Arial"/>
                <w:lang w:val="en-GB"/>
              </w:rPr>
              <w:t>Spiritual</w:t>
            </w:r>
          </w:p>
        </w:tc>
        <w:tc>
          <w:tcPr>
            <w:tcW w:w="2096" w:type="dxa"/>
          </w:tcPr>
          <w:p w14:paraId="348C96AA" w14:textId="784F3926" w:rsidR="00E1373B" w:rsidRPr="0047705D" w:rsidRDefault="00E1373B" w:rsidP="00E1373B">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47705D">
              <w:rPr>
                <w:rFonts w:ascii="Arial" w:hAnsi="Arial" w:cs="Arial"/>
                <w:lang w:val="en-GB"/>
              </w:rPr>
              <w:t>Community</w:t>
            </w:r>
          </w:p>
        </w:tc>
        <w:tc>
          <w:tcPr>
            <w:tcW w:w="4192" w:type="dxa"/>
          </w:tcPr>
          <w:p w14:paraId="107CC11E" w14:textId="12506895" w:rsidR="00E1373B" w:rsidRPr="0047705D" w:rsidRDefault="00E1373B" w:rsidP="00E1373B">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47705D">
              <w:rPr>
                <w:rFonts w:ascii="Arial" w:hAnsi="Arial" w:cs="Arial"/>
                <w:lang w:val="en-GB"/>
              </w:rPr>
              <w:t>Encouraging Steve to be a cultural mentor to young men and to pass on his cultural knowledge</w:t>
            </w:r>
          </w:p>
        </w:tc>
        <w:tc>
          <w:tcPr>
            <w:tcW w:w="2096" w:type="dxa"/>
          </w:tcPr>
          <w:p w14:paraId="1D0948B5" w14:textId="31C8E6AF" w:rsidR="00E1373B" w:rsidRPr="0047705D" w:rsidRDefault="00E1373B" w:rsidP="00E1373B">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47705D">
              <w:rPr>
                <w:rFonts w:ascii="Arial" w:hAnsi="Arial" w:cs="Arial"/>
                <w:lang w:val="en-GB"/>
              </w:rPr>
              <w:t>Increased connectedness to community, as well as benefits to the community</w:t>
            </w:r>
          </w:p>
        </w:tc>
      </w:tr>
    </w:tbl>
    <w:p w14:paraId="06A273E2" w14:textId="77777777" w:rsidR="0050241C" w:rsidRPr="0047705D" w:rsidRDefault="0050241C" w:rsidP="00514B15">
      <w:pPr>
        <w:pStyle w:val="Heading2"/>
        <w:rPr>
          <w:rFonts w:ascii="Arial" w:hAnsi="Arial" w:cs="Arial"/>
          <w:lang w:val="en-GB"/>
        </w:rPr>
      </w:pPr>
    </w:p>
    <w:p w14:paraId="6BD4BFBE" w14:textId="74DC54E8" w:rsidR="0050241C" w:rsidRPr="0047705D" w:rsidRDefault="0050241C" w:rsidP="0050241C">
      <w:pPr>
        <w:pStyle w:val="Heading2"/>
        <w:rPr>
          <w:rFonts w:ascii="Arial" w:hAnsi="Arial" w:cs="Arial"/>
          <w:lang w:val="en-GB"/>
        </w:rPr>
      </w:pPr>
      <w:r w:rsidRPr="0047705D">
        <w:rPr>
          <w:rFonts w:ascii="Arial" w:hAnsi="Arial" w:cs="Arial"/>
          <w:lang w:val="en-GB"/>
        </w:rPr>
        <w:t xml:space="preserve">Aboriginal and Torres Strait Islander Model of Care is </w:t>
      </w:r>
      <w:r w:rsidR="0043785A">
        <w:rPr>
          <w:rFonts w:ascii="Arial" w:hAnsi="Arial" w:cs="Arial"/>
          <w:lang w:val="en-GB"/>
        </w:rPr>
        <w:t>f</w:t>
      </w:r>
      <w:r w:rsidRPr="0047705D">
        <w:rPr>
          <w:rFonts w:ascii="Arial" w:hAnsi="Arial" w:cs="Arial"/>
          <w:lang w:val="en-GB"/>
        </w:rPr>
        <w:t>amily-centred care</w:t>
      </w:r>
    </w:p>
    <w:p w14:paraId="5BCCBAA8" w14:textId="06C83705" w:rsidR="0050241C" w:rsidRPr="0047705D" w:rsidRDefault="0050241C" w:rsidP="0050241C">
      <w:pPr>
        <w:rPr>
          <w:rFonts w:ascii="Arial" w:hAnsi="Arial" w:cs="Arial"/>
          <w:lang w:val="en-GB"/>
        </w:rPr>
      </w:pPr>
      <w:r w:rsidRPr="0047705D">
        <w:rPr>
          <w:rFonts w:ascii="Arial" w:hAnsi="Arial" w:cs="Arial"/>
          <w:lang w:val="en-GB"/>
        </w:rPr>
        <w:t>Holistic palliative care is designed around the wellbeing of the patient and their family</w:t>
      </w:r>
      <w:r w:rsidR="00247A08">
        <w:rPr>
          <w:rFonts w:ascii="Arial" w:hAnsi="Arial" w:cs="Arial"/>
          <w:lang w:val="en-GB"/>
        </w:rPr>
        <w:t>,</w:t>
      </w:r>
      <w:r w:rsidRPr="0047705D">
        <w:rPr>
          <w:rFonts w:ascii="Arial" w:hAnsi="Arial" w:cs="Arial"/>
          <w:lang w:val="en-GB"/>
        </w:rPr>
        <w:t xml:space="preserve"> with a focus on not just physical wellbeing, but also emotional, social, cultural, and spiritual wellbeing. </w:t>
      </w:r>
    </w:p>
    <w:p w14:paraId="5821A8C1" w14:textId="77777777" w:rsidR="0050241C" w:rsidRPr="0047705D" w:rsidRDefault="0050241C" w:rsidP="0050241C">
      <w:pPr>
        <w:rPr>
          <w:rFonts w:ascii="Arial" w:hAnsi="Arial" w:cs="Arial"/>
          <w:lang w:val="en-GB"/>
        </w:rPr>
      </w:pPr>
      <w:r w:rsidRPr="0047705D">
        <w:rPr>
          <w:rFonts w:ascii="Arial" w:hAnsi="Arial" w:cs="Arial"/>
          <w:lang w:val="en-GB"/>
        </w:rPr>
        <w:t>Family-centred care involves holding the person, family and community in the highest regard and providing care that demonstrates respect for cultural practices and beliefs before, during and after passing.</w:t>
      </w:r>
      <w:r w:rsidRPr="0047705D">
        <w:rPr>
          <w:rStyle w:val="FootnoteReference"/>
          <w:rFonts w:ascii="Arial" w:hAnsi="Arial" w:cs="Arial"/>
          <w:lang w:val="en-GB"/>
        </w:rPr>
        <w:footnoteReference w:id="8"/>
      </w:r>
    </w:p>
    <w:p w14:paraId="1E53D945" w14:textId="5F4012FF" w:rsidR="0050241C" w:rsidRPr="0047705D" w:rsidRDefault="0050241C" w:rsidP="0050241C">
      <w:pPr>
        <w:rPr>
          <w:rFonts w:ascii="Arial" w:hAnsi="Arial" w:cs="Arial"/>
          <w:lang w:val="en-GB"/>
        </w:rPr>
      </w:pPr>
      <w:r w:rsidRPr="0047705D">
        <w:rPr>
          <w:rFonts w:ascii="Arial" w:hAnsi="Arial" w:cs="Arial"/>
          <w:lang w:val="en-GB"/>
        </w:rPr>
        <w:t>It is important to recognise</w:t>
      </w:r>
      <w:r w:rsidR="00247A08">
        <w:rPr>
          <w:rFonts w:ascii="Arial" w:hAnsi="Arial" w:cs="Arial"/>
          <w:lang w:val="en-GB"/>
        </w:rPr>
        <w:t>,</w:t>
      </w:r>
      <w:r w:rsidRPr="0047705D">
        <w:rPr>
          <w:rFonts w:ascii="Arial" w:hAnsi="Arial" w:cs="Arial"/>
          <w:lang w:val="en-GB"/>
        </w:rPr>
        <w:t xml:space="preserve"> and to advocate for</w:t>
      </w:r>
      <w:r w:rsidR="00247A08">
        <w:rPr>
          <w:rFonts w:ascii="Arial" w:hAnsi="Arial" w:cs="Arial"/>
          <w:lang w:val="en-GB"/>
        </w:rPr>
        <w:t>,</w:t>
      </w:r>
      <w:r w:rsidRPr="0047705D">
        <w:rPr>
          <w:rFonts w:ascii="Arial" w:hAnsi="Arial" w:cs="Arial"/>
          <w:lang w:val="en-GB"/>
        </w:rPr>
        <w:t xml:space="preserve"> Aboriginal and Torres Strait Islander kinship systems that extend beyond immediate family members. People need to be asked who they would like to be involved in discussions about their health care, and specifically in the end-of-life phase. </w:t>
      </w:r>
    </w:p>
    <w:p w14:paraId="7BE59283" w14:textId="1B221C40" w:rsidR="00514B15" w:rsidRPr="0047705D" w:rsidRDefault="00D57868" w:rsidP="00514B15">
      <w:pPr>
        <w:pStyle w:val="Heading2"/>
        <w:rPr>
          <w:rFonts w:ascii="Arial" w:hAnsi="Arial" w:cs="Arial"/>
          <w:lang w:val="en-GB"/>
        </w:rPr>
      </w:pPr>
      <w:r w:rsidRPr="0047705D">
        <w:rPr>
          <w:rFonts w:ascii="Arial" w:hAnsi="Arial" w:cs="Arial"/>
          <w:lang w:val="en-GB"/>
        </w:rPr>
        <w:t xml:space="preserve">Returning to Country </w:t>
      </w:r>
      <w:r w:rsidR="00C4181C" w:rsidRPr="0047705D">
        <w:rPr>
          <w:rFonts w:ascii="Arial" w:hAnsi="Arial" w:cs="Arial"/>
          <w:lang w:val="en-GB"/>
        </w:rPr>
        <w:t xml:space="preserve">for Aboriginal and Torres Strait Islander people, </w:t>
      </w:r>
      <w:r w:rsidR="00151554" w:rsidRPr="0047705D">
        <w:rPr>
          <w:rFonts w:ascii="Arial" w:hAnsi="Arial" w:cs="Arial"/>
          <w:lang w:val="en-GB"/>
        </w:rPr>
        <w:t>families,</w:t>
      </w:r>
      <w:r w:rsidR="00C4181C" w:rsidRPr="0047705D">
        <w:rPr>
          <w:rFonts w:ascii="Arial" w:hAnsi="Arial" w:cs="Arial"/>
          <w:lang w:val="en-GB"/>
        </w:rPr>
        <w:t xml:space="preserve"> and communities</w:t>
      </w:r>
    </w:p>
    <w:p w14:paraId="6A700C17" w14:textId="1192F33B" w:rsidR="00514B15" w:rsidRPr="0047705D" w:rsidRDefault="00E57ECE" w:rsidP="00271AA6">
      <w:pPr>
        <w:pStyle w:val="paragraph"/>
        <w:spacing w:before="0" w:beforeAutospacing="0" w:after="0" w:afterAutospacing="0"/>
        <w:textAlignment w:val="baseline"/>
        <w:rPr>
          <w:rStyle w:val="normaltextrun"/>
          <w:rFonts w:ascii="Arial" w:hAnsi="Arial" w:cs="Arial"/>
          <w:sz w:val="22"/>
          <w:szCs w:val="22"/>
          <w:lang w:val="en-GB"/>
        </w:rPr>
      </w:pPr>
      <w:r w:rsidRPr="0047705D">
        <w:rPr>
          <w:rStyle w:val="normaltextrun"/>
          <w:rFonts w:ascii="Arial" w:hAnsi="Arial" w:cs="Arial"/>
          <w:sz w:val="22"/>
          <w:szCs w:val="22"/>
          <w:lang w:val="en-GB"/>
        </w:rPr>
        <w:t xml:space="preserve">The place of death is culturally </w:t>
      </w:r>
      <w:r w:rsidR="00D61F19" w:rsidRPr="0047705D">
        <w:rPr>
          <w:rStyle w:val="normaltextrun"/>
          <w:rFonts w:ascii="Arial" w:hAnsi="Arial" w:cs="Arial"/>
          <w:sz w:val="22"/>
          <w:szCs w:val="22"/>
          <w:lang w:val="en-GB"/>
        </w:rPr>
        <w:t>and spiritually significant for many Aboriginal and Torres Strait Islander people.</w:t>
      </w:r>
      <w:r w:rsidR="00547F74" w:rsidRPr="0047705D">
        <w:rPr>
          <w:rStyle w:val="normaltextrun"/>
          <w:rFonts w:ascii="Arial" w:hAnsi="Arial" w:cs="Arial"/>
          <w:sz w:val="22"/>
          <w:szCs w:val="22"/>
          <w:lang w:val="en-GB"/>
        </w:rPr>
        <w:t xml:space="preserve"> </w:t>
      </w:r>
      <w:r w:rsidR="00BB5AFF" w:rsidRPr="0047705D">
        <w:rPr>
          <w:rStyle w:val="normaltextrun"/>
          <w:rFonts w:ascii="Arial" w:hAnsi="Arial" w:cs="Arial"/>
          <w:sz w:val="22"/>
          <w:szCs w:val="22"/>
          <w:lang w:val="en-GB"/>
        </w:rPr>
        <w:t xml:space="preserve">All people should be able to choose their place of </w:t>
      </w:r>
      <w:r w:rsidR="005B2259" w:rsidRPr="0047705D">
        <w:rPr>
          <w:rStyle w:val="normaltextrun"/>
          <w:rFonts w:ascii="Arial" w:hAnsi="Arial" w:cs="Arial"/>
          <w:sz w:val="22"/>
          <w:szCs w:val="22"/>
          <w:lang w:val="en-GB"/>
        </w:rPr>
        <w:t xml:space="preserve">passing </w:t>
      </w:r>
      <w:r w:rsidR="00BB5AFF" w:rsidRPr="0047705D">
        <w:rPr>
          <w:rStyle w:val="normaltextrun"/>
          <w:rFonts w:ascii="Arial" w:hAnsi="Arial" w:cs="Arial"/>
          <w:sz w:val="22"/>
          <w:szCs w:val="22"/>
          <w:lang w:val="en-GB"/>
        </w:rPr>
        <w:t>and have the option of returning home, to their family or to Country.</w:t>
      </w:r>
      <w:r w:rsidR="00A72F28" w:rsidRPr="0047705D">
        <w:rPr>
          <w:rStyle w:val="FootnoteReference"/>
          <w:rFonts w:ascii="Arial" w:hAnsi="Arial" w:cs="Arial"/>
          <w:sz w:val="22"/>
          <w:szCs w:val="22"/>
          <w:lang w:val="en-GB"/>
        </w:rPr>
        <w:footnoteReference w:id="9"/>
      </w:r>
      <w:r w:rsidR="00BB5AFF" w:rsidRPr="0047705D">
        <w:rPr>
          <w:rStyle w:val="normaltextrun"/>
          <w:rFonts w:ascii="Arial" w:hAnsi="Arial" w:cs="Arial"/>
          <w:sz w:val="22"/>
          <w:szCs w:val="22"/>
          <w:lang w:val="en-GB"/>
        </w:rPr>
        <w:t xml:space="preserve"> </w:t>
      </w:r>
      <w:r w:rsidR="00AA0401" w:rsidRPr="0047705D">
        <w:rPr>
          <w:rStyle w:val="normaltextrun"/>
          <w:rFonts w:ascii="Arial" w:hAnsi="Arial" w:cs="Arial"/>
          <w:sz w:val="22"/>
          <w:szCs w:val="22"/>
          <w:lang w:val="en-GB"/>
        </w:rPr>
        <w:t>The use of high-risk medications and equipment may pose a challenge to those who live in rural and remote communities</w:t>
      </w:r>
      <w:r w:rsidR="000A25BA" w:rsidRPr="0047705D">
        <w:rPr>
          <w:rStyle w:val="normaltextrun"/>
          <w:rFonts w:ascii="Arial" w:hAnsi="Arial" w:cs="Arial"/>
          <w:sz w:val="22"/>
          <w:szCs w:val="22"/>
          <w:lang w:val="en-GB"/>
        </w:rPr>
        <w:t>, as well as the lack of specialist services in these areas.</w:t>
      </w:r>
      <w:r w:rsidR="006B358E" w:rsidRPr="0047705D">
        <w:rPr>
          <w:rStyle w:val="FootnoteReference"/>
          <w:rFonts w:ascii="Arial" w:hAnsi="Arial" w:cs="Arial"/>
          <w:sz w:val="22"/>
          <w:szCs w:val="22"/>
          <w:lang w:val="en-GB"/>
        </w:rPr>
        <w:footnoteReference w:id="10"/>
      </w:r>
      <w:r w:rsidR="00557C2F" w:rsidRPr="0047705D">
        <w:rPr>
          <w:rStyle w:val="normaltextrun"/>
          <w:rFonts w:ascii="Arial" w:hAnsi="Arial" w:cs="Arial"/>
          <w:sz w:val="22"/>
          <w:szCs w:val="22"/>
          <w:lang w:val="en-GB"/>
        </w:rPr>
        <w:t xml:space="preserve"> </w:t>
      </w:r>
      <w:r w:rsidR="00557C2F" w:rsidRPr="0047705D">
        <w:rPr>
          <w:rStyle w:val="normaltextrun"/>
          <w:rFonts w:ascii="Arial" w:hAnsi="Arial" w:cs="Arial"/>
          <w:sz w:val="22"/>
          <w:szCs w:val="22"/>
          <w:lang w:val="en-GB"/>
        </w:rPr>
        <w:lastRenderedPageBreak/>
        <w:t xml:space="preserve">ACCHOs need to be supported by specialist palliative care services to address these challenges and provide culturally appropriate end-of-life care to their patients. </w:t>
      </w:r>
    </w:p>
    <w:p w14:paraId="1D543D31" w14:textId="77777777" w:rsidR="00A77A43" w:rsidRPr="0047705D" w:rsidRDefault="00A77A43" w:rsidP="00271AA6">
      <w:pPr>
        <w:pStyle w:val="paragraph"/>
        <w:spacing w:before="0" w:beforeAutospacing="0" w:after="0" w:afterAutospacing="0"/>
        <w:textAlignment w:val="baseline"/>
        <w:rPr>
          <w:rFonts w:ascii="Arial" w:hAnsi="Arial" w:cs="Arial"/>
          <w:sz w:val="22"/>
          <w:szCs w:val="22"/>
          <w:lang w:val="en-GB"/>
        </w:rPr>
      </w:pPr>
    </w:p>
    <w:p w14:paraId="7B279F8A" w14:textId="284AEEF4" w:rsidR="00514B15" w:rsidRPr="0047705D" w:rsidRDefault="00514B15" w:rsidP="00514B15">
      <w:pPr>
        <w:pStyle w:val="Heading2"/>
        <w:rPr>
          <w:rFonts w:ascii="Arial" w:hAnsi="Arial" w:cs="Arial"/>
          <w:lang w:val="en-GB"/>
        </w:rPr>
      </w:pPr>
      <w:r w:rsidRPr="0047705D">
        <w:rPr>
          <w:rFonts w:ascii="Arial" w:hAnsi="Arial" w:cs="Arial"/>
          <w:lang w:val="en-GB"/>
        </w:rPr>
        <w:t>Grief</w:t>
      </w:r>
      <w:r w:rsidR="00195B30" w:rsidRPr="0047705D">
        <w:rPr>
          <w:rFonts w:ascii="Arial" w:hAnsi="Arial" w:cs="Arial"/>
          <w:lang w:val="en-GB"/>
        </w:rPr>
        <w:t xml:space="preserve"> and bereavement support</w:t>
      </w:r>
      <w:r w:rsidR="00C4181C" w:rsidRPr="0047705D">
        <w:rPr>
          <w:rFonts w:ascii="Arial" w:hAnsi="Arial" w:cs="Arial"/>
          <w:lang w:val="en-GB"/>
        </w:rPr>
        <w:t xml:space="preserve"> for Aboriginal and Torres Strait Islander people, families and communities</w:t>
      </w:r>
    </w:p>
    <w:p w14:paraId="7F0B3ED4" w14:textId="7172BFED" w:rsidR="004A0E0F" w:rsidRPr="0047705D" w:rsidRDefault="002C2828" w:rsidP="004654AE">
      <w:pPr>
        <w:rPr>
          <w:rFonts w:ascii="Arial" w:hAnsi="Arial" w:cs="Arial"/>
        </w:rPr>
      </w:pPr>
      <w:r w:rsidRPr="0047705D">
        <w:rPr>
          <w:rFonts w:ascii="Arial" w:hAnsi="Arial" w:cs="Arial"/>
          <w:lang w:val="en-GB"/>
        </w:rPr>
        <w:t xml:space="preserve">Support is essential for not only the person </w:t>
      </w:r>
      <w:r w:rsidR="00A937CD" w:rsidRPr="0047705D">
        <w:rPr>
          <w:rFonts w:ascii="Arial" w:hAnsi="Arial" w:cs="Arial"/>
          <w:lang w:val="en-GB"/>
        </w:rPr>
        <w:t xml:space="preserve">coming to terms with the </w:t>
      </w:r>
      <w:r w:rsidR="00CA441D" w:rsidRPr="0047705D">
        <w:rPr>
          <w:rFonts w:ascii="Arial" w:hAnsi="Arial" w:cs="Arial"/>
          <w:lang w:val="en-GB"/>
        </w:rPr>
        <w:t>end-of-life</w:t>
      </w:r>
      <w:r w:rsidR="00A937CD" w:rsidRPr="0047705D">
        <w:rPr>
          <w:rFonts w:ascii="Arial" w:hAnsi="Arial" w:cs="Arial"/>
          <w:lang w:val="en-GB"/>
        </w:rPr>
        <w:t xml:space="preserve"> phase,</w:t>
      </w:r>
      <w:r w:rsidRPr="0047705D">
        <w:rPr>
          <w:rFonts w:ascii="Arial" w:hAnsi="Arial" w:cs="Arial"/>
          <w:lang w:val="en-GB"/>
        </w:rPr>
        <w:t xml:space="preserve"> but also </w:t>
      </w:r>
      <w:r w:rsidR="008E57D6" w:rsidRPr="0047705D">
        <w:rPr>
          <w:rFonts w:ascii="Arial" w:hAnsi="Arial" w:cs="Arial"/>
          <w:lang w:val="en-GB"/>
        </w:rPr>
        <w:t>for</w:t>
      </w:r>
      <w:r w:rsidRPr="0047705D">
        <w:rPr>
          <w:rFonts w:ascii="Arial" w:hAnsi="Arial" w:cs="Arial"/>
          <w:lang w:val="en-GB"/>
        </w:rPr>
        <w:t xml:space="preserve"> their </w:t>
      </w:r>
      <w:r w:rsidR="005D6D61" w:rsidRPr="0047705D">
        <w:rPr>
          <w:rFonts w:ascii="Arial" w:hAnsi="Arial" w:cs="Arial"/>
          <w:lang w:val="en-GB"/>
        </w:rPr>
        <w:t>carer</w:t>
      </w:r>
      <w:r w:rsidR="008D7C10" w:rsidRPr="0047705D">
        <w:rPr>
          <w:rFonts w:ascii="Arial" w:hAnsi="Arial" w:cs="Arial"/>
          <w:lang w:val="en-GB"/>
        </w:rPr>
        <w:t>s</w:t>
      </w:r>
      <w:r w:rsidR="005D6D61" w:rsidRPr="0047705D">
        <w:rPr>
          <w:rFonts w:ascii="Arial" w:hAnsi="Arial" w:cs="Arial"/>
          <w:lang w:val="en-GB"/>
        </w:rPr>
        <w:t xml:space="preserve">, </w:t>
      </w:r>
      <w:r w:rsidRPr="0047705D">
        <w:rPr>
          <w:rFonts w:ascii="Arial" w:hAnsi="Arial" w:cs="Arial"/>
          <w:lang w:val="en-GB"/>
        </w:rPr>
        <w:t>famil</w:t>
      </w:r>
      <w:r w:rsidR="00A937CD" w:rsidRPr="0047705D">
        <w:rPr>
          <w:rFonts w:ascii="Arial" w:hAnsi="Arial" w:cs="Arial"/>
          <w:lang w:val="en-GB"/>
        </w:rPr>
        <w:t>ies</w:t>
      </w:r>
      <w:r w:rsidRPr="0047705D">
        <w:rPr>
          <w:rFonts w:ascii="Arial" w:hAnsi="Arial" w:cs="Arial"/>
          <w:lang w:val="en-GB"/>
        </w:rPr>
        <w:t xml:space="preserve"> and communit</w:t>
      </w:r>
      <w:r w:rsidR="00A937CD" w:rsidRPr="0047705D">
        <w:rPr>
          <w:rFonts w:ascii="Arial" w:hAnsi="Arial" w:cs="Arial"/>
          <w:lang w:val="en-GB"/>
        </w:rPr>
        <w:t>ies</w:t>
      </w:r>
      <w:r w:rsidRPr="0047705D">
        <w:rPr>
          <w:rFonts w:ascii="Arial" w:hAnsi="Arial" w:cs="Arial"/>
          <w:lang w:val="en-GB"/>
        </w:rPr>
        <w:t xml:space="preserve">. </w:t>
      </w:r>
      <w:r w:rsidR="004654AE" w:rsidRPr="0047705D">
        <w:rPr>
          <w:rStyle w:val="normaltextrun"/>
          <w:rFonts w:ascii="Arial" w:eastAsia="Times New Roman" w:hAnsi="Arial" w:cs="Arial"/>
          <w:lang w:val="en-GB" w:eastAsia="en-GB"/>
        </w:rPr>
        <w:t>Grief is a simple word that describes the natural but often complex reactions experience</w:t>
      </w:r>
      <w:r w:rsidR="008E57D6" w:rsidRPr="0047705D">
        <w:rPr>
          <w:rStyle w:val="normaltextrun"/>
          <w:rFonts w:ascii="Arial" w:eastAsia="Times New Roman" w:hAnsi="Arial" w:cs="Arial"/>
          <w:lang w:val="en-GB" w:eastAsia="en-GB"/>
        </w:rPr>
        <w:t>d</w:t>
      </w:r>
      <w:r w:rsidR="004654AE" w:rsidRPr="0047705D">
        <w:rPr>
          <w:rStyle w:val="normaltextrun"/>
          <w:rFonts w:ascii="Arial" w:eastAsia="Times New Roman" w:hAnsi="Arial" w:cs="Arial"/>
          <w:lang w:val="en-GB" w:eastAsia="en-GB"/>
        </w:rPr>
        <w:t xml:space="preserve"> after an important loss. All people experience grief differently, with it manifesting emotionally, mentally and/or physically, as well as potentially impacting on behaviour and spiritual beliefs. Families and communities that experience multiple people passing over a short period can be grieving for more than one person at a time. This is not uncommon and can cause grief to build. Caring for someone</w:t>
      </w:r>
      <w:r w:rsidR="00254115" w:rsidRPr="0047705D">
        <w:rPr>
          <w:rStyle w:val="normaltextrun"/>
          <w:rFonts w:ascii="Arial" w:eastAsia="Times New Roman" w:hAnsi="Arial" w:cs="Arial"/>
          <w:lang w:val="en-GB" w:eastAsia="en-GB"/>
        </w:rPr>
        <w:t xml:space="preserve"> in the </w:t>
      </w:r>
      <w:r w:rsidR="00CA441D" w:rsidRPr="0047705D">
        <w:rPr>
          <w:rStyle w:val="normaltextrun"/>
          <w:rFonts w:ascii="Arial" w:eastAsia="Times New Roman" w:hAnsi="Arial" w:cs="Arial"/>
          <w:lang w:val="en-GB" w:eastAsia="en-GB"/>
        </w:rPr>
        <w:t>end-of-life</w:t>
      </w:r>
      <w:r w:rsidR="00254115" w:rsidRPr="0047705D">
        <w:rPr>
          <w:rStyle w:val="normaltextrun"/>
          <w:rFonts w:ascii="Arial" w:eastAsia="Times New Roman" w:hAnsi="Arial" w:cs="Arial"/>
          <w:lang w:val="en-GB" w:eastAsia="en-GB"/>
        </w:rPr>
        <w:t xml:space="preserve"> </w:t>
      </w:r>
      <w:r w:rsidR="001E1CF4" w:rsidRPr="0047705D">
        <w:rPr>
          <w:rStyle w:val="normaltextrun"/>
          <w:rFonts w:ascii="Arial" w:eastAsia="Times New Roman" w:hAnsi="Arial" w:cs="Arial"/>
          <w:lang w:val="en-GB" w:eastAsia="en-GB"/>
        </w:rPr>
        <w:t xml:space="preserve">phase </w:t>
      </w:r>
      <w:r w:rsidR="004654AE" w:rsidRPr="0047705D">
        <w:rPr>
          <w:rStyle w:val="normaltextrun"/>
          <w:rFonts w:ascii="Arial" w:eastAsia="Times New Roman" w:hAnsi="Arial" w:cs="Arial"/>
          <w:lang w:val="en-GB" w:eastAsia="en-GB"/>
        </w:rPr>
        <w:t>can impact on resilience and</w:t>
      </w:r>
      <w:r w:rsidR="004654AE" w:rsidRPr="0047705D">
        <w:rPr>
          <w:rFonts w:ascii="Arial" w:hAnsi="Arial" w:cs="Arial"/>
        </w:rPr>
        <w:t xml:space="preserve"> </w:t>
      </w:r>
      <w:r w:rsidR="004654AE" w:rsidRPr="0047705D">
        <w:rPr>
          <w:rFonts w:ascii="Arial" w:hAnsi="Arial" w:cs="Arial"/>
          <w:lang w:val="en-GB"/>
        </w:rPr>
        <w:t xml:space="preserve">strength, which can reduce a person’s ability to support themselves, their family, and the people they care for. Being self-aware of the effects of grief, stress, triggers and vulnerabilities is essential to avoid burnout </w:t>
      </w:r>
      <w:r w:rsidR="004B3FC0" w:rsidRPr="0047705D">
        <w:rPr>
          <w:rFonts w:ascii="Arial" w:hAnsi="Arial" w:cs="Arial"/>
          <w:lang w:val="en-GB"/>
        </w:rPr>
        <w:t>and</w:t>
      </w:r>
      <w:r w:rsidR="004654AE" w:rsidRPr="0047705D">
        <w:rPr>
          <w:rFonts w:ascii="Arial" w:hAnsi="Arial" w:cs="Arial"/>
          <w:lang w:val="en-GB"/>
        </w:rPr>
        <w:t xml:space="preserve"> fatigue. Support can be as simple as a casual yarn with family or friends or as formal as accessing support services from </w:t>
      </w:r>
      <w:r w:rsidR="000E70F7" w:rsidRPr="0047705D">
        <w:rPr>
          <w:rFonts w:ascii="Arial" w:hAnsi="Arial" w:cs="Arial"/>
          <w:lang w:val="en-GB"/>
        </w:rPr>
        <w:t>ACCHOs.</w:t>
      </w:r>
      <w:r w:rsidR="004035C8" w:rsidRPr="0047705D">
        <w:rPr>
          <w:rStyle w:val="FootnoteReference"/>
          <w:rFonts w:ascii="Arial" w:hAnsi="Arial" w:cs="Arial"/>
          <w:lang w:val="en-GB"/>
        </w:rPr>
        <w:footnoteReference w:id="11"/>
      </w:r>
      <w:r w:rsidR="00397458" w:rsidRPr="0047705D">
        <w:rPr>
          <w:rFonts w:ascii="Arial" w:hAnsi="Arial" w:cs="Arial"/>
          <w:lang w:val="en-GB"/>
        </w:rPr>
        <w:t xml:space="preserve"> </w:t>
      </w:r>
    </w:p>
    <w:p w14:paraId="0CEE1152" w14:textId="5FF48797" w:rsidR="00771061" w:rsidRPr="0047705D" w:rsidRDefault="000E70F7" w:rsidP="00771061">
      <w:pPr>
        <w:pStyle w:val="Heading1"/>
        <w:rPr>
          <w:rStyle w:val="eop"/>
          <w:rFonts w:ascii="Arial" w:hAnsi="Arial" w:cs="Arial"/>
        </w:rPr>
      </w:pPr>
      <w:r w:rsidRPr="0047705D">
        <w:rPr>
          <w:rStyle w:val="eop"/>
          <w:rFonts w:ascii="Arial" w:hAnsi="Arial" w:cs="Arial"/>
        </w:rPr>
        <w:t>In summary:</w:t>
      </w:r>
    </w:p>
    <w:p w14:paraId="0558DD7A" w14:textId="5F9AFB6B" w:rsidR="00087774" w:rsidRPr="0047705D" w:rsidRDefault="0002210F" w:rsidP="00771061">
      <w:pPr>
        <w:pStyle w:val="paragraph"/>
        <w:spacing w:before="0" w:beforeAutospacing="0" w:after="0" w:afterAutospacing="0"/>
        <w:textAlignment w:val="baseline"/>
        <w:rPr>
          <w:rStyle w:val="eop"/>
          <w:rFonts w:ascii="Arial" w:eastAsiaTheme="majorEastAsia" w:hAnsi="Arial" w:cs="Arial"/>
          <w:sz w:val="22"/>
          <w:szCs w:val="22"/>
        </w:rPr>
      </w:pPr>
      <w:r w:rsidRPr="0047705D">
        <w:rPr>
          <w:rStyle w:val="eop"/>
          <w:rFonts w:ascii="Arial" w:eastAsiaTheme="majorEastAsia" w:hAnsi="Arial" w:cs="Arial"/>
          <w:sz w:val="22"/>
          <w:szCs w:val="22"/>
        </w:rPr>
        <w:t>Aboriginal and Torres Strait Islander people</w:t>
      </w:r>
      <w:r w:rsidR="0084511B" w:rsidRPr="0047705D">
        <w:rPr>
          <w:rStyle w:val="eop"/>
          <w:rFonts w:ascii="Arial" w:eastAsiaTheme="majorEastAsia" w:hAnsi="Arial" w:cs="Arial"/>
          <w:sz w:val="22"/>
          <w:szCs w:val="22"/>
        </w:rPr>
        <w:t xml:space="preserve">, families and communities </w:t>
      </w:r>
      <w:r w:rsidR="00696807" w:rsidRPr="0047705D">
        <w:rPr>
          <w:rStyle w:val="eop"/>
          <w:rFonts w:ascii="Arial" w:eastAsiaTheme="majorEastAsia" w:hAnsi="Arial" w:cs="Arial"/>
          <w:sz w:val="22"/>
          <w:szCs w:val="22"/>
        </w:rPr>
        <w:t>that have a serious illness that can</w:t>
      </w:r>
      <w:r w:rsidR="00041DD6" w:rsidRPr="0047705D">
        <w:rPr>
          <w:rStyle w:val="eop"/>
          <w:rFonts w:ascii="Arial" w:eastAsiaTheme="majorEastAsia" w:hAnsi="Arial" w:cs="Arial"/>
          <w:sz w:val="22"/>
          <w:szCs w:val="22"/>
        </w:rPr>
        <w:t>not</w:t>
      </w:r>
      <w:r w:rsidR="00696807" w:rsidRPr="0047705D">
        <w:rPr>
          <w:rStyle w:val="eop"/>
          <w:rFonts w:ascii="Arial" w:eastAsiaTheme="majorEastAsia" w:hAnsi="Arial" w:cs="Arial"/>
          <w:sz w:val="22"/>
          <w:szCs w:val="22"/>
        </w:rPr>
        <w:t xml:space="preserve"> be cured</w:t>
      </w:r>
      <w:r w:rsidR="003649A8" w:rsidRPr="0047705D">
        <w:rPr>
          <w:rStyle w:val="eop"/>
          <w:rFonts w:ascii="Arial" w:eastAsiaTheme="majorEastAsia" w:hAnsi="Arial" w:cs="Arial"/>
          <w:sz w:val="22"/>
          <w:szCs w:val="22"/>
        </w:rPr>
        <w:t xml:space="preserve"> </w:t>
      </w:r>
      <w:r w:rsidR="005479D2" w:rsidRPr="0047705D">
        <w:rPr>
          <w:rStyle w:val="eop"/>
          <w:rFonts w:ascii="Arial" w:eastAsiaTheme="majorEastAsia" w:hAnsi="Arial" w:cs="Arial"/>
          <w:sz w:val="22"/>
          <w:szCs w:val="22"/>
        </w:rPr>
        <w:t>need</w:t>
      </w:r>
      <w:r w:rsidR="00F31273" w:rsidRPr="0047705D">
        <w:rPr>
          <w:rStyle w:val="eop"/>
          <w:rFonts w:ascii="Arial" w:eastAsiaTheme="majorEastAsia" w:hAnsi="Arial" w:cs="Arial"/>
          <w:sz w:val="22"/>
          <w:szCs w:val="22"/>
        </w:rPr>
        <w:t xml:space="preserve"> easy access to culturally appropriate, </w:t>
      </w:r>
      <w:r w:rsidR="005276C0" w:rsidRPr="0047705D">
        <w:rPr>
          <w:rStyle w:val="eop"/>
          <w:rFonts w:ascii="Arial" w:eastAsiaTheme="majorEastAsia" w:hAnsi="Arial" w:cs="Arial"/>
          <w:sz w:val="22"/>
          <w:szCs w:val="22"/>
        </w:rPr>
        <w:t>quality</w:t>
      </w:r>
      <w:r w:rsidR="004D5629" w:rsidRPr="0047705D">
        <w:rPr>
          <w:rStyle w:val="eop"/>
          <w:rFonts w:ascii="Arial" w:eastAsiaTheme="majorEastAsia" w:hAnsi="Arial" w:cs="Arial"/>
          <w:sz w:val="22"/>
          <w:szCs w:val="22"/>
        </w:rPr>
        <w:t xml:space="preserve">, </w:t>
      </w:r>
      <w:r w:rsidR="00F31273" w:rsidRPr="0047705D">
        <w:rPr>
          <w:rStyle w:val="eop"/>
          <w:rFonts w:ascii="Arial" w:eastAsiaTheme="majorEastAsia" w:hAnsi="Arial" w:cs="Arial"/>
          <w:sz w:val="22"/>
          <w:szCs w:val="22"/>
        </w:rPr>
        <w:t>holistic family-centred palliative care</w:t>
      </w:r>
      <w:r w:rsidR="001B67BE" w:rsidRPr="0047705D">
        <w:rPr>
          <w:rStyle w:val="eop"/>
          <w:rFonts w:ascii="Arial" w:eastAsiaTheme="majorEastAsia" w:hAnsi="Arial" w:cs="Arial"/>
          <w:sz w:val="22"/>
          <w:szCs w:val="22"/>
        </w:rPr>
        <w:t xml:space="preserve">. </w:t>
      </w:r>
      <w:r w:rsidR="00CA441D" w:rsidRPr="0047705D">
        <w:rPr>
          <w:rStyle w:val="eop"/>
          <w:rFonts w:ascii="Arial" w:eastAsiaTheme="majorEastAsia" w:hAnsi="Arial" w:cs="Arial"/>
          <w:sz w:val="22"/>
          <w:szCs w:val="22"/>
        </w:rPr>
        <w:t>Most</w:t>
      </w:r>
      <w:r w:rsidR="001B67BE" w:rsidRPr="0047705D">
        <w:rPr>
          <w:rStyle w:val="eop"/>
          <w:rFonts w:ascii="Arial" w:eastAsiaTheme="majorEastAsia" w:hAnsi="Arial" w:cs="Arial"/>
          <w:sz w:val="22"/>
          <w:szCs w:val="22"/>
        </w:rPr>
        <w:t xml:space="preserve"> people who require palliative care services can be managed in the community, so it is imperative that Aboriginal </w:t>
      </w:r>
      <w:r w:rsidR="008A0619" w:rsidRPr="0047705D">
        <w:rPr>
          <w:rStyle w:val="eop"/>
          <w:rFonts w:ascii="Arial" w:eastAsiaTheme="majorEastAsia" w:hAnsi="Arial" w:cs="Arial"/>
          <w:sz w:val="22"/>
          <w:szCs w:val="22"/>
        </w:rPr>
        <w:t xml:space="preserve">community-controlled health organisations </w:t>
      </w:r>
      <w:r w:rsidR="00A010AF" w:rsidRPr="0047705D">
        <w:rPr>
          <w:rStyle w:val="eop"/>
          <w:rFonts w:ascii="Arial" w:eastAsiaTheme="majorEastAsia" w:hAnsi="Arial" w:cs="Arial"/>
          <w:sz w:val="22"/>
          <w:szCs w:val="22"/>
        </w:rPr>
        <w:t>receive</w:t>
      </w:r>
      <w:r w:rsidR="008A0619" w:rsidRPr="0047705D">
        <w:rPr>
          <w:rStyle w:val="eop"/>
          <w:rFonts w:ascii="Arial" w:eastAsiaTheme="majorEastAsia" w:hAnsi="Arial" w:cs="Arial"/>
          <w:sz w:val="22"/>
          <w:szCs w:val="22"/>
        </w:rPr>
        <w:t xml:space="preserve"> appropriate funding, training and resources to provide this service to the</w:t>
      </w:r>
      <w:r w:rsidR="001A45B9" w:rsidRPr="0047705D">
        <w:rPr>
          <w:rStyle w:val="eop"/>
          <w:rFonts w:ascii="Arial" w:eastAsiaTheme="majorEastAsia" w:hAnsi="Arial" w:cs="Arial"/>
          <w:sz w:val="22"/>
          <w:szCs w:val="22"/>
        </w:rPr>
        <w:t>ir communities</w:t>
      </w:r>
      <w:r w:rsidR="008A0619" w:rsidRPr="0047705D">
        <w:rPr>
          <w:rStyle w:val="eop"/>
          <w:rFonts w:ascii="Arial" w:eastAsiaTheme="majorEastAsia" w:hAnsi="Arial" w:cs="Arial"/>
          <w:sz w:val="22"/>
          <w:szCs w:val="22"/>
        </w:rPr>
        <w:t xml:space="preserve">. </w:t>
      </w:r>
    </w:p>
    <w:p w14:paraId="22C52C63" w14:textId="77777777" w:rsidR="008A0619" w:rsidRPr="0047705D" w:rsidRDefault="008A0619" w:rsidP="00771061">
      <w:pPr>
        <w:pStyle w:val="paragraph"/>
        <w:spacing w:before="0" w:beforeAutospacing="0" w:after="0" w:afterAutospacing="0"/>
        <w:textAlignment w:val="baseline"/>
        <w:rPr>
          <w:rStyle w:val="eop"/>
          <w:rFonts w:ascii="Arial" w:eastAsiaTheme="majorEastAsia" w:hAnsi="Arial" w:cs="Arial"/>
          <w:sz w:val="22"/>
          <w:szCs w:val="22"/>
        </w:rPr>
      </w:pPr>
    </w:p>
    <w:p w14:paraId="403B29A2" w14:textId="77777777" w:rsidR="008A0619" w:rsidRPr="0047705D" w:rsidRDefault="008A0619" w:rsidP="00771061">
      <w:pPr>
        <w:pStyle w:val="paragraph"/>
        <w:spacing w:before="0" w:beforeAutospacing="0" w:after="0" w:afterAutospacing="0"/>
        <w:textAlignment w:val="baseline"/>
        <w:rPr>
          <w:rFonts w:ascii="Arial" w:hAnsi="Arial" w:cs="Arial"/>
          <w:sz w:val="22"/>
          <w:szCs w:val="22"/>
        </w:rPr>
      </w:pPr>
    </w:p>
    <w:p w14:paraId="148606FB" w14:textId="77777777" w:rsidR="00087774" w:rsidRPr="0047705D" w:rsidRDefault="00087774" w:rsidP="00087774">
      <w:pPr>
        <w:pStyle w:val="paragraph"/>
        <w:spacing w:before="0" w:beforeAutospacing="0" w:after="0" w:afterAutospacing="0"/>
        <w:jc w:val="both"/>
        <w:textAlignment w:val="baseline"/>
        <w:rPr>
          <w:rFonts w:ascii="Arial" w:hAnsi="Arial" w:cs="Arial"/>
          <w:sz w:val="22"/>
          <w:szCs w:val="22"/>
        </w:rPr>
      </w:pPr>
      <w:r w:rsidRPr="0047705D">
        <w:rPr>
          <w:rStyle w:val="eop"/>
          <w:rFonts w:ascii="Arial" w:eastAsiaTheme="majorEastAsia" w:hAnsi="Arial" w:cs="Arial"/>
          <w:sz w:val="22"/>
          <w:szCs w:val="22"/>
        </w:rPr>
        <w:t> </w:t>
      </w:r>
    </w:p>
    <w:p w14:paraId="74C67810" w14:textId="77777777" w:rsidR="00087774" w:rsidRPr="0047705D" w:rsidRDefault="00087774" w:rsidP="00087774">
      <w:pPr>
        <w:pStyle w:val="paragraph"/>
        <w:spacing w:before="0" w:beforeAutospacing="0" w:after="0" w:afterAutospacing="0"/>
        <w:jc w:val="both"/>
        <w:textAlignment w:val="baseline"/>
        <w:rPr>
          <w:rFonts w:ascii="Arial" w:hAnsi="Arial" w:cs="Arial"/>
          <w:sz w:val="22"/>
          <w:szCs w:val="22"/>
        </w:rPr>
      </w:pPr>
      <w:r w:rsidRPr="0047705D">
        <w:rPr>
          <w:rStyle w:val="normaltextrun"/>
          <w:rFonts w:ascii="Arial" w:hAnsi="Arial" w:cs="Arial"/>
          <w:b/>
          <w:bCs/>
          <w:sz w:val="22"/>
          <w:szCs w:val="22"/>
          <w:lang w:val="en-GB"/>
        </w:rPr>
        <w:t>For further information: </w:t>
      </w:r>
      <w:r w:rsidRPr="0047705D">
        <w:rPr>
          <w:rStyle w:val="eop"/>
          <w:rFonts w:ascii="Arial" w:eastAsiaTheme="majorEastAsia" w:hAnsi="Arial" w:cs="Arial"/>
          <w:sz w:val="22"/>
          <w:szCs w:val="22"/>
        </w:rPr>
        <w:t> </w:t>
      </w:r>
    </w:p>
    <w:p w14:paraId="7CF8F672" w14:textId="4302A1DE" w:rsidR="00087774" w:rsidRPr="0047705D" w:rsidRDefault="005A3614" w:rsidP="00087774">
      <w:pPr>
        <w:pStyle w:val="paragraph"/>
        <w:spacing w:before="0" w:beforeAutospacing="0" w:after="0" w:afterAutospacing="0"/>
        <w:jc w:val="both"/>
        <w:textAlignment w:val="baseline"/>
        <w:rPr>
          <w:rFonts w:ascii="Arial" w:hAnsi="Arial" w:cs="Arial"/>
          <w:color w:val="000000" w:themeColor="text1"/>
          <w:sz w:val="22"/>
          <w:szCs w:val="22"/>
        </w:rPr>
      </w:pPr>
      <w:r w:rsidRPr="0047705D">
        <w:rPr>
          <w:rStyle w:val="normaltextrun"/>
          <w:rFonts w:ascii="Arial" w:hAnsi="Arial" w:cs="Arial"/>
          <w:color w:val="000000" w:themeColor="text1"/>
          <w:sz w:val="22"/>
          <w:szCs w:val="22"/>
          <w:lang w:val="en-GB"/>
        </w:rPr>
        <w:t>Annie Parks</w:t>
      </w:r>
      <w:r w:rsidR="00087774" w:rsidRPr="0047705D">
        <w:rPr>
          <w:rStyle w:val="normaltextrun"/>
          <w:rFonts w:ascii="Arial" w:hAnsi="Arial" w:cs="Arial"/>
          <w:color w:val="000000" w:themeColor="text1"/>
          <w:sz w:val="22"/>
          <w:szCs w:val="22"/>
          <w:lang w:val="en-GB"/>
        </w:rPr>
        <w:t> </w:t>
      </w:r>
      <w:r w:rsidR="00087774" w:rsidRPr="0047705D">
        <w:rPr>
          <w:rStyle w:val="eop"/>
          <w:rFonts w:ascii="Arial" w:eastAsiaTheme="majorEastAsia" w:hAnsi="Arial" w:cs="Arial"/>
          <w:color w:val="000000" w:themeColor="text1"/>
          <w:sz w:val="22"/>
          <w:szCs w:val="22"/>
        </w:rPr>
        <w:t> </w:t>
      </w:r>
    </w:p>
    <w:p w14:paraId="6016EADF" w14:textId="645F4D57" w:rsidR="00087774" w:rsidRPr="0047705D" w:rsidRDefault="556F1812" w:rsidP="2E414D54">
      <w:pPr>
        <w:pStyle w:val="paragraph"/>
        <w:spacing w:before="0" w:beforeAutospacing="0" w:after="0" w:afterAutospacing="0"/>
        <w:jc w:val="both"/>
        <w:textAlignment w:val="baseline"/>
        <w:rPr>
          <w:rStyle w:val="eop"/>
          <w:rFonts w:ascii="Arial" w:eastAsiaTheme="majorEastAsia" w:hAnsi="Arial" w:cs="Arial"/>
          <w:color w:val="000000" w:themeColor="text1"/>
          <w:sz w:val="22"/>
          <w:szCs w:val="22"/>
        </w:rPr>
      </w:pPr>
      <w:r w:rsidRPr="2E414D54">
        <w:rPr>
          <w:rStyle w:val="normaltextrun"/>
          <w:rFonts w:ascii="Arial" w:hAnsi="Arial" w:cs="Arial"/>
          <w:color w:val="000000" w:themeColor="text1"/>
          <w:sz w:val="22"/>
          <w:szCs w:val="22"/>
          <w:lang w:val="en-GB"/>
        </w:rPr>
        <w:t>a</w:t>
      </w:r>
      <w:r w:rsidR="00114A7D" w:rsidRPr="2E414D54">
        <w:rPr>
          <w:rStyle w:val="normaltextrun"/>
          <w:rFonts w:ascii="Arial" w:hAnsi="Arial" w:cs="Arial"/>
          <w:color w:val="000000" w:themeColor="text1"/>
          <w:sz w:val="22"/>
          <w:szCs w:val="22"/>
          <w:lang w:val="en-GB"/>
        </w:rPr>
        <w:t>nnie.</w:t>
      </w:r>
      <w:r w:rsidR="7E863DAF" w:rsidRPr="2E414D54">
        <w:rPr>
          <w:rStyle w:val="normaltextrun"/>
          <w:rFonts w:ascii="Arial" w:hAnsi="Arial" w:cs="Arial"/>
          <w:color w:val="000000" w:themeColor="text1"/>
          <w:sz w:val="22"/>
          <w:szCs w:val="22"/>
          <w:lang w:val="en-GB"/>
        </w:rPr>
        <w:t>p</w:t>
      </w:r>
      <w:r w:rsidR="00114A7D" w:rsidRPr="2E414D54">
        <w:rPr>
          <w:rStyle w:val="normaltextrun"/>
          <w:rFonts w:ascii="Arial" w:hAnsi="Arial" w:cs="Arial"/>
          <w:color w:val="000000" w:themeColor="text1"/>
          <w:sz w:val="22"/>
          <w:szCs w:val="22"/>
          <w:lang w:val="en-GB"/>
        </w:rPr>
        <w:t>arks@</w:t>
      </w:r>
      <w:r w:rsidR="068B63AC" w:rsidRPr="2E414D54">
        <w:rPr>
          <w:rStyle w:val="normaltextrun"/>
          <w:rFonts w:ascii="Arial" w:hAnsi="Arial" w:cs="Arial"/>
          <w:color w:val="000000" w:themeColor="text1"/>
          <w:sz w:val="22"/>
          <w:szCs w:val="22"/>
          <w:lang w:val="en-GB"/>
        </w:rPr>
        <w:t>qaihc</w:t>
      </w:r>
      <w:r w:rsidR="00114A7D" w:rsidRPr="2E414D54">
        <w:rPr>
          <w:rStyle w:val="normaltextrun"/>
          <w:rFonts w:ascii="Arial" w:hAnsi="Arial" w:cs="Arial"/>
          <w:color w:val="000000" w:themeColor="text1"/>
          <w:sz w:val="22"/>
          <w:szCs w:val="22"/>
          <w:lang w:val="en-GB"/>
        </w:rPr>
        <w:t>.com.au</w:t>
      </w:r>
    </w:p>
    <w:p w14:paraId="17C00C61" w14:textId="3B0DA0BF" w:rsidR="00396C0A" w:rsidRPr="0047705D" w:rsidRDefault="00396C0A" w:rsidP="00087774">
      <w:pPr>
        <w:pStyle w:val="paragraph"/>
        <w:spacing w:before="0" w:beforeAutospacing="0" w:after="0" w:afterAutospacing="0"/>
        <w:jc w:val="both"/>
        <w:textAlignment w:val="baseline"/>
        <w:rPr>
          <w:rStyle w:val="eop"/>
          <w:rFonts w:ascii="Arial" w:eastAsiaTheme="majorEastAsia" w:hAnsi="Arial" w:cs="Arial"/>
          <w:color w:val="000000" w:themeColor="text1"/>
          <w:sz w:val="22"/>
          <w:szCs w:val="22"/>
        </w:rPr>
      </w:pPr>
    </w:p>
    <w:p w14:paraId="6371E0F1" w14:textId="77777777" w:rsidR="00396C0A" w:rsidRPr="0047705D" w:rsidRDefault="00396C0A" w:rsidP="00087774">
      <w:pPr>
        <w:pStyle w:val="paragraph"/>
        <w:spacing w:before="0" w:beforeAutospacing="0" w:after="0" w:afterAutospacing="0"/>
        <w:jc w:val="both"/>
        <w:textAlignment w:val="baseline"/>
        <w:rPr>
          <w:rFonts w:ascii="Arial" w:hAnsi="Arial" w:cs="Arial"/>
          <w:color w:val="000000" w:themeColor="text1"/>
          <w:sz w:val="22"/>
          <w:szCs w:val="22"/>
        </w:rPr>
      </w:pPr>
    </w:p>
    <w:p w14:paraId="5A30956F" w14:textId="77777777" w:rsidR="00A3657F" w:rsidRPr="0047705D" w:rsidRDefault="00A3657F" w:rsidP="00087774">
      <w:pPr>
        <w:rPr>
          <w:rFonts w:ascii="Arial" w:hAnsi="Arial" w:cs="Arial"/>
        </w:rPr>
      </w:pPr>
    </w:p>
    <w:sectPr w:rsidR="00A3657F" w:rsidRPr="0047705D" w:rsidSect="00F5519A">
      <w:headerReference w:type="default" r:id="rId11"/>
      <w:footerReference w:type="default" r:id="rId12"/>
      <w:headerReference w:type="first" r:id="rId13"/>
      <w:footerReference w:type="first" r:id="rId14"/>
      <w:pgSz w:w="11906" w:h="16838"/>
      <w:pgMar w:top="2464" w:right="708" w:bottom="1701" w:left="70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33F5FC" w14:textId="77777777" w:rsidR="00011178" w:rsidRDefault="00011178" w:rsidP="007B4073">
      <w:pPr>
        <w:spacing w:after="0" w:line="240" w:lineRule="auto"/>
      </w:pPr>
      <w:r>
        <w:separator/>
      </w:r>
    </w:p>
  </w:endnote>
  <w:endnote w:type="continuationSeparator" w:id="0">
    <w:p w14:paraId="10A12052" w14:textId="77777777" w:rsidR="00011178" w:rsidRDefault="00011178" w:rsidP="007B4073">
      <w:pPr>
        <w:spacing w:after="0" w:line="240" w:lineRule="auto"/>
      </w:pPr>
      <w:r>
        <w:continuationSeparator/>
      </w:r>
    </w:p>
  </w:endnote>
  <w:endnote w:type="continuationNotice" w:id="1">
    <w:p w14:paraId="0B6AF06C" w14:textId="77777777" w:rsidR="00011178" w:rsidRDefault="000111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SemiBold">
    <w:panose1 w:val="020B0603050000020004"/>
    <w:charset w:val="00"/>
    <w:family w:val="swiss"/>
    <w:pitch w:val="variable"/>
    <w:sig w:usb0="600002FF" w:usb1="00000001" w:usb2="00000000" w:usb3="00000000" w:csb0="0000019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Book">
    <w:altName w:val="Calibri"/>
    <w:panose1 w:val="00000000000000000000"/>
    <w:charset w:val="00"/>
    <w:family w:val="swiss"/>
    <w:notTrueType/>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D6AE3" w14:textId="3C42AF7A" w:rsidR="00087774" w:rsidRPr="00D56ADF" w:rsidRDefault="00D56ADF" w:rsidP="00D56ADF">
    <w:pPr>
      <w:pStyle w:val="Footer"/>
      <w:tabs>
        <w:tab w:val="clear" w:pos="4513"/>
        <w:tab w:val="clear" w:pos="9026"/>
      </w:tabs>
      <w:ind w:left="12" w:hanging="12"/>
      <w:rPr>
        <w:rFonts w:ascii="Fira Sans Book" w:hAnsi="Fira Sans Book"/>
      </w:rPr>
    </w:pPr>
    <w:r w:rsidRPr="0069386D">
      <w:rPr>
        <w:rFonts w:ascii="Fira Sans SemiBold" w:hAnsi="Fira Sans SemiBold"/>
        <w:b/>
        <w:bCs/>
        <w:i/>
        <w:iCs/>
        <w:noProof/>
        <w:color w:val="FFFFFF" w:themeColor="background1"/>
        <w:sz w:val="32"/>
        <w:szCs w:val="32"/>
      </w:rPr>
      <w:t>www.qaihc.com.au</w:t>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sidRPr="0069386D">
      <w:rPr>
        <w:rFonts w:ascii="Fira Sans Book" w:hAnsi="Fira Sans Book"/>
        <w:noProof/>
        <w:color w:val="FFFFFF" w:themeColor="background1"/>
      </w:rPr>
      <w:tab/>
    </w:r>
    <w:r w:rsidRPr="0069386D">
      <w:rPr>
        <w:rFonts w:ascii="Fira Sans Book" w:hAnsi="Fira Sans Book"/>
        <w:noProof/>
        <w:color w:val="FFFFFF" w:themeColor="background1"/>
      </w:rPr>
      <w:tab/>
      <w:t xml:space="preserve"> </w:t>
    </w:r>
    <w:r>
      <w:rPr>
        <w:rFonts w:ascii="Fira Sans Book" w:hAnsi="Fira Sans Book"/>
        <w:noProof/>
        <w:color w:val="FFFFFF" w:themeColor="background1"/>
      </w:rPr>
      <w:t xml:space="preserve">  </w:t>
    </w:r>
    <w:r w:rsidRPr="0069386D">
      <w:rPr>
        <w:rFonts w:ascii="Fira Sans Book" w:hAnsi="Fira Sans Book"/>
        <w:color w:val="FFFFFF" w:themeColor="background1"/>
      </w:rPr>
      <w:t xml:space="preserve">  </w:t>
    </w:r>
    <w:r w:rsidRPr="0069386D">
      <w:rPr>
        <w:rFonts w:ascii="Fira Sans Book" w:hAnsi="Fira Sans Book"/>
        <w:noProof/>
        <w:color w:val="FFFFFF" w:themeColor="background1"/>
      </w:rPr>
      <w:fldChar w:fldCharType="begin"/>
    </w:r>
    <w:r w:rsidRPr="0069386D">
      <w:rPr>
        <w:rFonts w:ascii="Fira Sans Book" w:hAnsi="Fira Sans Book"/>
        <w:noProof/>
        <w:color w:val="FFFFFF" w:themeColor="background1"/>
      </w:rPr>
      <w:instrText xml:space="preserve"> PAGE   \* MERGEFORMAT </w:instrText>
    </w:r>
    <w:r w:rsidRPr="0069386D">
      <w:rPr>
        <w:rFonts w:ascii="Fira Sans Book" w:hAnsi="Fira Sans Book"/>
        <w:noProof/>
        <w:color w:val="FFFFFF" w:themeColor="background1"/>
      </w:rPr>
      <w:fldChar w:fldCharType="separate"/>
    </w:r>
    <w:r>
      <w:rPr>
        <w:rFonts w:ascii="Fira Sans Book" w:hAnsi="Fira Sans Book"/>
        <w:noProof/>
        <w:color w:val="FFFFFF" w:themeColor="background1"/>
      </w:rPr>
      <w:t>1</w:t>
    </w:r>
    <w:r w:rsidRPr="0069386D">
      <w:rPr>
        <w:rFonts w:ascii="Fira Sans Book" w:hAnsi="Fira Sans Book"/>
        <w:noProof/>
        <w:color w:val="FFFFFF" w:themeColor="background1"/>
      </w:rPr>
      <w:fldChar w:fldCharType="end"/>
    </w:r>
    <w:r w:rsidRPr="0069386D">
      <w:rPr>
        <w:rFonts w:ascii="Fira Sans Book" w:hAnsi="Fira Sans Book"/>
        <w:noProof/>
      </w:rPr>
      <w:drawing>
        <wp:anchor distT="0" distB="0" distL="114300" distR="114300" simplePos="0" relativeHeight="251658245" behindDoc="1" locked="1" layoutInCell="1" allowOverlap="1" wp14:anchorId="73D6013E" wp14:editId="73FAA03B">
          <wp:simplePos x="0" y="0"/>
          <wp:positionH relativeFrom="page">
            <wp:posOffset>0</wp:posOffset>
          </wp:positionH>
          <wp:positionV relativeFrom="page">
            <wp:posOffset>9803130</wp:posOffset>
          </wp:positionV>
          <wp:extent cx="7559675" cy="880110"/>
          <wp:effectExtent l="0" t="0" r="0" b="0"/>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t="91755"/>
                  <a:stretch/>
                </pic:blipFill>
                <pic:spPr bwMode="auto">
                  <a:xfrm>
                    <a:off x="0" y="0"/>
                    <a:ext cx="755967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386D">
      <w:rPr>
        <w:rFonts w:ascii="Fira Sans Book" w:hAnsi="Fira Sans Book"/>
        <w:noProof/>
      </w:rPr>
      <w:drawing>
        <wp:anchor distT="0" distB="0" distL="114300" distR="114300" simplePos="0" relativeHeight="251658244" behindDoc="1" locked="1" layoutInCell="1" allowOverlap="1" wp14:anchorId="70E1E93F" wp14:editId="25BE12CB">
          <wp:simplePos x="0" y="0"/>
          <wp:positionH relativeFrom="page">
            <wp:posOffset>-3810</wp:posOffset>
          </wp:positionH>
          <wp:positionV relativeFrom="page">
            <wp:posOffset>9801225</wp:posOffset>
          </wp:positionV>
          <wp:extent cx="7559675" cy="880110"/>
          <wp:effectExtent l="0" t="0" r="0" b="0"/>
          <wp:wrapNone/>
          <wp:docPr id="7" name="Picture 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t="91755"/>
                  <a:stretch/>
                </pic:blipFill>
                <pic:spPr bwMode="auto">
                  <a:xfrm>
                    <a:off x="0" y="0"/>
                    <a:ext cx="755967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AA398" w14:textId="401A42A5" w:rsidR="00C87CB2" w:rsidRPr="0069386D" w:rsidRDefault="0069386D" w:rsidP="0069386D">
    <w:pPr>
      <w:pStyle w:val="Footer"/>
      <w:tabs>
        <w:tab w:val="clear" w:pos="4513"/>
        <w:tab w:val="clear" w:pos="9026"/>
      </w:tabs>
      <w:ind w:left="12" w:hanging="12"/>
      <w:rPr>
        <w:rFonts w:ascii="Fira Sans Book" w:hAnsi="Fira Sans Book"/>
      </w:rPr>
    </w:pPr>
    <w:r w:rsidRPr="0069386D">
      <w:rPr>
        <w:rFonts w:ascii="Fira Sans SemiBold" w:hAnsi="Fira Sans SemiBold"/>
        <w:b/>
        <w:bCs/>
        <w:i/>
        <w:iCs/>
        <w:noProof/>
        <w:color w:val="FFFFFF" w:themeColor="background1"/>
        <w:sz w:val="32"/>
        <w:szCs w:val="32"/>
      </w:rPr>
      <w:t>www.qaihc.com.au</w:t>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sidRPr="0069386D">
      <w:rPr>
        <w:rFonts w:ascii="Fira Sans Book" w:hAnsi="Fira Sans Book"/>
        <w:noProof/>
        <w:color w:val="FFFFFF" w:themeColor="background1"/>
      </w:rPr>
      <w:tab/>
    </w:r>
    <w:r w:rsidRPr="0069386D">
      <w:rPr>
        <w:rFonts w:ascii="Fira Sans Book" w:hAnsi="Fira Sans Book"/>
        <w:noProof/>
        <w:color w:val="FFFFFF" w:themeColor="background1"/>
      </w:rPr>
      <w:tab/>
      <w:t xml:space="preserve"> </w:t>
    </w:r>
    <w:r>
      <w:rPr>
        <w:rFonts w:ascii="Fira Sans Book" w:hAnsi="Fira Sans Book"/>
        <w:noProof/>
        <w:color w:val="FFFFFF" w:themeColor="background1"/>
      </w:rPr>
      <w:t xml:space="preserve">  </w:t>
    </w:r>
    <w:r w:rsidRPr="0069386D">
      <w:rPr>
        <w:rFonts w:ascii="Fira Sans Book" w:hAnsi="Fira Sans Book"/>
        <w:color w:val="FFFFFF" w:themeColor="background1"/>
      </w:rPr>
      <w:t xml:space="preserve">  </w:t>
    </w:r>
    <w:r w:rsidRPr="0069386D">
      <w:rPr>
        <w:rFonts w:ascii="Fira Sans Book" w:hAnsi="Fira Sans Book"/>
        <w:noProof/>
        <w:color w:val="FFFFFF" w:themeColor="background1"/>
      </w:rPr>
      <w:fldChar w:fldCharType="begin"/>
    </w:r>
    <w:r w:rsidRPr="0069386D">
      <w:rPr>
        <w:rFonts w:ascii="Fira Sans Book" w:hAnsi="Fira Sans Book"/>
        <w:noProof/>
        <w:color w:val="FFFFFF" w:themeColor="background1"/>
      </w:rPr>
      <w:instrText xml:space="preserve"> PAGE   \* MERGEFORMAT </w:instrText>
    </w:r>
    <w:r w:rsidRPr="0069386D">
      <w:rPr>
        <w:rFonts w:ascii="Fira Sans Book" w:hAnsi="Fira Sans Book"/>
        <w:noProof/>
        <w:color w:val="FFFFFF" w:themeColor="background1"/>
      </w:rPr>
      <w:fldChar w:fldCharType="separate"/>
    </w:r>
    <w:r w:rsidRPr="0069386D">
      <w:rPr>
        <w:rFonts w:ascii="Fira Sans Book" w:hAnsi="Fira Sans Book"/>
        <w:noProof/>
        <w:color w:val="FFFFFF" w:themeColor="background1"/>
      </w:rPr>
      <w:t>3</w:t>
    </w:r>
    <w:r w:rsidRPr="0069386D">
      <w:rPr>
        <w:rFonts w:ascii="Fira Sans Book" w:hAnsi="Fira Sans Book"/>
        <w:noProof/>
        <w:color w:val="FFFFFF" w:themeColor="background1"/>
      </w:rPr>
      <w:fldChar w:fldCharType="end"/>
    </w:r>
    <w:r w:rsidRPr="0069386D">
      <w:rPr>
        <w:rFonts w:ascii="Fira Sans Book" w:hAnsi="Fira Sans Book"/>
        <w:noProof/>
      </w:rPr>
      <w:drawing>
        <wp:anchor distT="0" distB="0" distL="114300" distR="114300" simplePos="0" relativeHeight="251658242" behindDoc="1" locked="1" layoutInCell="1" allowOverlap="1" wp14:anchorId="33D33498" wp14:editId="48957BB1">
          <wp:simplePos x="0" y="0"/>
          <wp:positionH relativeFrom="page">
            <wp:posOffset>0</wp:posOffset>
          </wp:positionH>
          <wp:positionV relativeFrom="page">
            <wp:posOffset>9803130</wp:posOffset>
          </wp:positionV>
          <wp:extent cx="7559675" cy="880110"/>
          <wp:effectExtent l="0" t="0" r="0" b="0"/>
          <wp:wrapNone/>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t="91755"/>
                  <a:stretch/>
                </pic:blipFill>
                <pic:spPr bwMode="auto">
                  <a:xfrm>
                    <a:off x="0" y="0"/>
                    <a:ext cx="755967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386D">
      <w:rPr>
        <w:rFonts w:ascii="Fira Sans Book" w:hAnsi="Fira Sans Book"/>
        <w:noProof/>
      </w:rPr>
      <w:drawing>
        <wp:anchor distT="0" distB="0" distL="114300" distR="114300" simplePos="0" relativeHeight="251658241" behindDoc="1" locked="1" layoutInCell="1" allowOverlap="1" wp14:anchorId="29B7124A" wp14:editId="6F456451">
          <wp:simplePos x="0" y="0"/>
          <wp:positionH relativeFrom="page">
            <wp:posOffset>-3810</wp:posOffset>
          </wp:positionH>
          <wp:positionV relativeFrom="page">
            <wp:posOffset>9801225</wp:posOffset>
          </wp:positionV>
          <wp:extent cx="7559675" cy="88011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t="91755"/>
                  <a:stretch/>
                </pic:blipFill>
                <pic:spPr bwMode="auto">
                  <a:xfrm>
                    <a:off x="0" y="0"/>
                    <a:ext cx="755967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80421" w14:textId="77777777" w:rsidR="00011178" w:rsidRDefault="00011178" w:rsidP="007B4073">
      <w:pPr>
        <w:spacing w:after="0" w:line="240" w:lineRule="auto"/>
      </w:pPr>
      <w:r>
        <w:separator/>
      </w:r>
    </w:p>
  </w:footnote>
  <w:footnote w:type="continuationSeparator" w:id="0">
    <w:p w14:paraId="6AF9D801" w14:textId="77777777" w:rsidR="00011178" w:rsidRDefault="00011178" w:rsidP="007B4073">
      <w:pPr>
        <w:spacing w:after="0" w:line="240" w:lineRule="auto"/>
      </w:pPr>
      <w:r>
        <w:continuationSeparator/>
      </w:r>
    </w:p>
  </w:footnote>
  <w:footnote w:type="continuationNotice" w:id="1">
    <w:p w14:paraId="7AD72D86" w14:textId="77777777" w:rsidR="00011178" w:rsidRDefault="00011178">
      <w:pPr>
        <w:spacing w:after="0" w:line="240" w:lineRule="auto"/>
      </w:pPr>
    </w:p>
  </w:footnote>
  <w:footnote w:id="2">
    <w:p w14:paraId="54B8088D" w14:textId="0C5634DC" w:rsidR="00FC585A" w:rsidRPr="00893D5F" w:rsidRDefault="00FC585A" w:rsidP="004B34A2">
      <w:pPr>
        <w:shd w:val="clear" w:color="auto" w:fill="FFFFFF"/>
        <w:spacing w:after="0" w:line="240" w:lineRule="auto"/>
        <w:rPr>
          <w:rFonts w:ascii="Arial" w:eastAsia="Times New Roman" w:hAnsi="Arial" w:cs="Arial"/>
          <w:color w:val="212529"/>
          <w:sz w:val="18"/>
          <w:szCs w:val="18"/>
          <w:lang w:val="en-US"/>
        </w:rPr>
      </w:pPr>
      <w:r w:rsidRPr="00893D5F">
        <w:rPr>
          <w:rStyle w:val="FootnoteReference"/>
          <w:rFonts w:ascii="Arial" w:hAnsi="Arial" w:cs="Arial"/>
          <w:sz w:val="18"/>
          <w:szCs w:val="18"/>
        </w:rPr>
        <w:footnoteRef/>
      </w:r>
      <w:r w:rsidRPr="00893D5F">
        <w:rPr>
          <w:rFonts w:ascii="Arial" w:hAnsi="Arial" w:cs="Arial"/>
          <w:sz w:val="18"/>
          <w:szCs w:val="18"/>
        </w:rPr>
        <w:t xml:space="preserve"> </w:t>
      </w:r>
      <w:r w:rsidR="00B33A13" w:rsidRPr="00893D5F">
        <w:rPr>
          <w:rFonts w:ascii="Arial" w:eastAsia="Times New Roman" w:hAnsi="Arial" w:cs="Arial"/>
          <w:color w:val="212529"/>
          <w:sz w:val="18"/>
          <w:szCs w:val="18"/>
          <w:lang w:val="en-US"/>
        </w:rPr>
        <w:t>Australian Institute of Health and Welfare (2009) </w:t>
      </w:r>
      <w:r w:rsidR="00B33A13" w:rsidRPr="00893D5F">
        <w:rPr>
          <w:rFonts w:ascii="Arial" w:eastAsia="Times New Roman" w:hAnsi="Arial" w:cs="Arial"/>
          <w:i/>
          <w:iCs/>
          <w:color w:val="212529"/>
          <w:sz w:val="18"/>
          <w:szCs w:val="18"/>
          <w:lang w:val="en-US"/>
        </w:rPr>
        <w:t>Measuring the social and emotional wellbeing of Aboriginal and Torres Strait Islander People</w:t>
      </w:r>
      <w:r w:rsidR="00B33A13" w:rsidRPr="00893D5F">
        <w:rPr>
          <w:rFonts w:ascii="Arial" w:eastAsia="Times New Roman" w:hAnsi="Arial" w:cs="Arial"/>
          <w:color w:val="212529"/>
          <w:sz w:val="18"/>
          <w:szCs w:val="18"/>
          <w:lang w:val="en-US"/>
        </w:rPr>
        <w:t>. Cat. No IHW24, Canberra</w:t>
      </w:r>
    </w:p>
  </w:footnote>
  <w:footnote w:id="3">
    <w:p w14:paraId="3750CF16" w14:textId="33A5CECC" w:rsidR="000765EB" w:rsidRPr="00893D5F" w:rsidRDefault="000765EB">
      <w:pPr>
        <w:pStyle w:val="FootnoteText"/>
        <w:rPr>
          <w:rFonts w:ascii="Arial" w:hAnsi="Arial" w:cs="Arial"/>
          <w:sz w:val="18"/>
          <w:szCs w:val="18"/>
          <w:lang w:val="en-US"/>
        </w:rPr>
      </w:pPr>
      <w:r w:rsidRPr="00893D5F">
        <w:rPr>
          <w:rStyle w:val="FootnoteReference"/>
          <w:rFonts w:ascii="Arial" w:hAnsi="Arial" w:cs="Arial"/>
          <w:sz w:val="18"/>
          <w:szCs w:val="18"/>
        </w:rPr>
        <w:footnoteRef/>
      </w:r>
      <w:r w:rsidRPr="00893D5F">
        <w:rPr>
          <w:rFonts w:ascii="Arial" w:hAnsi="Arial" w:cs="Arial"/>
          <w:sz w:val="18"/>
          <w:szCs w:val="18"/>
        </w:rPr>
        <w:t xml:space="preserve"> </w:t>
      </w:r>
      <w:r w:rsidRPr="00893D5F">
        <w:rPr>
          <w:rFonts w:ascii="Arial" w:hAnsi="Arial" w:cs="Arial"/>
          <w:color w:val="212529"/>
          <w:sz w:val="18"/>
          <w:szCs w:val="18"/>
          <w:shd w:val="clear" w:color="auto" w:fill="FFFFFF"/>
        </w:rPr>
        <w:t>Parker R, Milroy H (2014) Aboriginal and Torres Strait Islander Mental Health: An Overview. In Dudgeon P, Milroy H, Walker R. eds </w:t>
      </w:r>
      <w:r w:rsidRPr="00893D5F">
        <w:rPr>
          <w:rStyle w:val="Emphasis"/>
          <w:rFonts w:ascii="Arial" w:hAnsi="Arial" w:cs="Arial"/>
          <w:color w:val="212529"/>
          <w:sz w:val="18"/>
          <w:szCs w:val="18"/>
          <w:shd w:val="clear" w:color="auto" w:fill="FFFFFF"/>
        </w:rPr>
        <w:t>Working Together: Aboriginal and Torres Strait Islander Mental Health and Wellbeing Principles and Practice</w:t>
      </w:r>
      <w:r w:rsidRPr="00893D5F">
        <w:rPr>
          <w:rFonts w:ascii="Arial" w:hAnsi="Arial" w:cs="Arial"/>
          <w:color w:val="212529"/>
          <w:sz w:val="18"/>
          <w:szCs w:val="18"/>
          <w:shd w:val="clear" w:color="auto" w:fill="FFFFFF"/>
        </w:rPr>
        <w:t> (pp25-38)</w:t>
      </w:r>
    </w:p>
  </w:footnote>
  <w:footnote w:id="4">
    <w:p w14:paraId="27F4C9F3" w14:textId="22779888" w:rsidR="00B879EA" w:rsidRPr="00B879EA" w:rsidRDefault="00B879EA">
      <w:pPr>
        <w:pStyle w:val="FootnoteText"/>
        <w:rPr>
          <w:lang w:val="en-US"/>
        </w:rPr>
      </w:pPr>
      <w:r w:rsidRPr="00893D5F">
        <w:rPr>
          <w:rStyle w:val="FootnoteReference"/>
          <w:rFonts w:ascii="Arial" w:hAnsi="Arial" w:cs="Arial"/>
          <w:sz w:val="18"/>
          <w:szCs w:val="18"/>
        </w:rPr>
        <w:footnoteRef/>
      </w:r>
      <w:r w:rsidRPr="00893D5F">
        <w:rPr>
          <w:rFonts w:ascii="Arial" w:hAnsi="Arial" w:cs="Arial"/>
          <w:sz w:val="18"/>
          <w:szCs w:val="18"/>
        </w:rPr>
        <w:t xml:space="preserve"> </w:t>
      </w:r>
      <w:hyperlink r:id="rId1" w:history="1">
        <w:r w:rsidRPr="00893D5F">
          <w:rPr>
            <w:rStyle w:val="Hyperlink"/>
            <w:rFonts w:ascii="Arial" w:hAnsi="Arial" w:cs="Arial"/>
            <w:sz w:val="18"/>
            <w:szCs w:val="18"/>
          </w:rPr>
          <w:t>Activity 12: Palliative care is holistic and family-centred - PCC4U</w:t>
        </w:r>
      </w:hyperlink>
    </w:p>
  </w:footnote>
  <w:footnote w:id="5">
    <w:p w14:paraId="7B3790F5" w14:textId="30F1ED73" w:rsidR="001C4E68" w:rsidRPr="00893D5F" w:rsidRDefault="001C4E68">
      <w:pPr>
        <w:pStyle w:val="FootnoteText"/>
        <w:rPr>
          <w:rFonts w:ascii="Arial" w:hAnsi="Arial" w:cs="Arial"/>
          <w:sz w:val="18"/>
          <w:szCs w:val="18"/>
          <w:lang w:val="en-US"/>
        </w:rPr>
      </w:pPr>
      <w:r w:rsidRPr="00893D5F">
        <w:rPr>
          <w:rStyle w:val="FootnoteReference"/>
          <w:rFonts w:ascii="Arial" w:hAnsi="Arial" w:cs="Arial"/>
          <w:sz w:val="18"/>
          <w:szCs w:val="18"/>
        </w:rPr>
        <w:footnoteRef/>
      </w:r>
      <w:r w:rsidRPr="00893D5F">
        <w:rPr>
          <w:rFonts w:ascii="Arial" w:hAnsi="Arial" w:cs="Arial"/>
          <w:sz w:val="18"/>
          <w:szCs w:val="18"/>
        </w:rPr>
        <w:t xml:space="preserve"> </w:t>
      </w:r>
      <w:hyperlink r:id="rId2" w:history="1">
        <w:r w:rsidRPr="00893D5F">
          <w:rPr>
            <w:rStyle w:val="Hyperlink"/>
            <w:rFonts w:ascii="Arial" w:hAnsi="Arial" w:cs="Arial"/>
            <w:sz w:val="18"/>
            <w:szCs w:val="18"/>
          </w:rPr>
          <w:t>Integrating palliative care and symptom relief into primary health care (who.int)</w:t>
        </w:r>
      </w:hyperlink>
    </w:p>
  </w:footnote>
  <w:footnote w:id="6">
    <w:p w14:paraId="4BE9845B" w14:textId="3A6F2F47" w:rsidR="00A81A5A" w:rsidRPr="00A81A5A" w:rsidRDefault="00A81A5A">
      <w:pPr>
        <w:pStyle w:val="FootnoteText"/>
        <w:rPr>
          <w:lang w:val="en-US"/>
        </w:rPr>
      </w:pPr>
      <w:r w:rsidRPr="00893D5F">
        <w:rPr>
          <w:rStyle w:val="FootnoteReference"/>
          <w:rFonts w:ascii="Arial" w:hAnsi="Arial" w:cs="Arial"/>
          <w:sz w:val="18"/>
          <w:szCs w:val="18"/>
        </w:rPr>
        <w:footnoteRef/>
      </w:r>
      <w:r w:rsidRPr="00893D5F">
        <w:rPr>
          <w:rFonts w:ascii="Arial" w:hAnsi="Arial" w:cs="Arial"/>
          <w:sz w:val="18"/>
          <w:szCs w:val="18"/>
        </w:rPr>
        <w:t xml:space="preserve"> </w:t>
      </w:r>
      <w:hyperlink r:id="rId3" w:history="1">
        <w:r w:rsidRPr="00893D5F">
          <w:rPr>
            <w:rStyle w:val="Hyperlink"/>
            <w:rFonts w:ascii="Arial" w:hAnsi="Arial" w:cs="Arial"/>
            <w:sz w:val="18"/>
            <w:szCs w:val="18"/>
          </w:rPr>
          <w:t>Guidelines for cultural safety, the Treaty of Waitangi, and Maori health in nursing education and practice(2)_0.pdf (ngamanukura.nz)</w:t>
        </w:r>
      </w:hyperlink>
    </w:p>
  </w:footnote>
  <w:footnote w:id="7">
    <w:p w14:paraId="4009E291" w14:textId="796305BC" w:rsidR="00C97374" w:rsidRPr="00893D5F" w:rsidRDefault="00C97374">
      <w:pPr>
        <w:pStyle w:val="FootnoteText"/>
        <w:rPr>
          <w:rFonts w:ascii="Arial" w:hAnsi="Arial" w:cs="Arial"/>
          <w:sz w:val="18"/>
          <w:szCs w:val="18"/>
          <w:lang w:val="en-US"/>
        </w:rPr>
      </w:pPr>
      <w:r w:rsidRPr="00893D5F">
        <w:rPr>
          <w:rStyle w:val="FootnoteReference"/>
          <w:rFonts w:ascii="Arial" w:hAnsi="Arial" w:cs="Arial"/>
          <w:sz w:val="18"/>
          <w:szCs w:val="18"/>
        </w:rPr>
        <w:footnoteRef/>
      </w:r>
      <w:r w:rsidRPr="00893D5F">
        <w:rPr>
          <w:rFonts w:ascii="Arial" w:hAnsi="Arial" w:cs="Arial"/>
          <w:sz w:val="18"/>
          <w:szCs w:val="18"/>
        </w:rPr>
        <w:t xml:space="preserve"> </w:t>
      </w:r>
      <w:hyperlink r:id="rId4" w:history="1">
        <w:r w:rsidR="00255D2E" w:rsidRPr="00893D5F">
          <w:rPr>
            <w:rStyle w:val="Hyperlink"/>
            <w:rFonts w:ascii="Arial" w:hAnsi="Arial" w:cs="Arial"/>
            <w:sz w:val="18"/>
            <w:szCs w:val="18"/>
          </w:rPr>
          <w:t>mhsewb-framework_0.pdf</w:t>
        </w:r>
      </w:hyperlink>
    </w:p>
  </w:footnote>
  <w:footnote w:id="8">
    <w:p w14:paraId="11C2E7CA" w14:textId="77777777" w:rsidR="0050241C" w:rsidRPr="00893D5F" w:rsidRDefault="0050241C" w:rsidP="0050241C">
      <w:pPr>
        <w:pStyle w:val="FootnoteText"/>
        <w:rPr>
          <w:rFonts w:ascii="Arial" w:hAnsi="Arial" w:cs="Arial"/>
          <w:sz w:val="18"/>
          <w:szCs w:val="18"/>
        </w:rPr>
      </w:pPr>
      <w:r w:rsidRPr="00893D5F">
        <w:rPr>
          <w:rStyle w:val="FootnoteReference"/>
          <w:rFonts w:ascii="Arial" w:hAnsi="Arial" w:cs="Arial"/>
          <w:sz w:val="18"/>
          <w:szCs w:val="18"/>
        </w:rPr>
        <w:footnoteRef/>
      </w:r>
      <w:r w:rsidRPr="00893D5F">
        <w:rPr>
          <w:rFonts w:ascii="Arial" w:hAnsi="Arial" w:cs="Arial"/>
          <w:sz w:val="18"/>
          <w:szCs w:val="18"/>
        </w:rPr>
        <w:t xml:space="preserve"> McGrath, P., Holewa H. (2006). Seven principles for Indigenous palliative care service delivery: research </w:t>
      </w:r>
    </w:p>
    <w:p w14:paraId="7D42DAF0" w14:textId="77777777" w:rsidR="0050241C" w:rsidRPr="00840654" w:rsidRDefault="0050241C" w:rsidP="0050241C">
      <w:pPr>
        <w:pStyle w:val="FootnoteText"/>
        <w:rPr>
          <w:lang w:val="en-US"/>
        </w:rPr>
      </w:pPr>
      <w:r w:rsidRPr="00893D5F">
        <w:rPr>
          <w:rFonts w:ascii="Arial" w:hAnsi="Arial" w:cs="Arial"/>
          <w:sz w:val="18"/>
          <w:szCs w:val="18"/>
        </w:rPr>
        <w:t>findings from Australia. Austral-Asian Journal of Cancer, 5(3), 179-86</w:t>
      </w:r>
    </w:p>
  </w:footnote>
  <w:footnote w:id="9">
    <w:p w14:paraId="655C0CD7" w14:textId="5A58913C" w:rsidR="00A72F28" w:rsidRPr="00893D5F" w:rsidRDefault="00A72F28">
      <w:pPr>
        <w:pStyle w:val="FootnoteText"/>
        <w:rPr>
          <w:rFonts w:ascii="Arial" w:hAnsi="Arial" w:cs="Arial"/>
          <w:sz w:val="18"/>
          <w:szCs w:val="18"/>
          <w:lang w:val="en-US"/>
        </w:rPr>
      </w:pPr>
      <w:r w:rsidRPr="00893D5F">
        <w:rPr>
          <w:rStyle w:val="FootnoteReference"/>
          <w:rFonts w:ascii="Arial" w:hAnsi="Arial" w:cs="Arial"/>
          <w:sz w:val="18"/>
          <w:szCs w:val="18"/>
        </w:rPr>
        <w:footnoteRef/>
      </w:r>
      <w:r w:rsidRPr="00893D5F">
        <w:rPr>
          <w:rFonts w:ascii="Arial" w:hAnsi="Arial" w:cs="Arial"/>
          <w:sz w:val="18"/>
          <w:szCs w:val="18"/>
        </w:rPr>
        <w:t xml:space="preserve"> </w:t>
      </w:r>
      <w:hyperlink r:id="rId5" w:history="1">
        <w:r w:rsidRPr="00893D5F">
          <w:rPr>
            <w:rStyle w:val="Hyperlink"/>
            <w:rFonts w:ascii="Arial" w:hAnsi="Arial" w:cs="Arial"/>
            <w:sz w:val="18"/>
            <w:szCs w:val="18"/>
          </w:rPr>
          <w:t>Final-Journey-to-dreaming-toolkit.pdf (ahmrc.org.au)</w:t>
        </w:r>
      </w:hyperlink>
    </w:p>
  </w:footnote>
  <w:footnote w:id="10">
    <w:p w14:paraId="26507321" w14:textId="1A91DC22" w:rsidR="006B358E" w:rsidRPr="00893D5F" w:rsidRDefault="006B358E">
      <w:pPr>
        <w:pStyle w:val="FootnoteText"/>
        <w:rPr>
          <w:rFonts w:ascii="Arial" w:hAnsi="Arial" w:cs="Arial"/>
          <w:sz w:val="18"/>
          <w:szCs w:val="18"/>
          <w:lang w:val="en-US"/>
        </w:rPr>
      </w:pPr>
      <w:r w:rsidRPr="00893D5F">
        <w:rPr>
          <w:rStyle w:val="FootnoteReference"/>
          <w:rFonts w:ascii="Arial" w:hAnsi="Arial" w:cs="Arial"/>
          <w:sz w:val="18"/>
          <w:szCs w:val="18"/>
        </w:rPr>
        <w:footnoteRef/>
      </w:r>
      <w:r w:rsidRPr="00893D5F">
        <w:rPr>
          <w:rFonts w:ascii="Arial" w:hAnsi="Arial" w:cs="Arial"/>
          <w:sz w:val="18"/>
          <w:szCs w:val="18"/>
        </w:rPr>
        <w:t xml:space="preserve"> </w:t>
      </w:r>
      <w:hyperlink r:id="rId6" w:history="1">
        <w:r w:rsidRPr="00893D5F">
          <w:rPr>
            <w:rStyle w:val="Hyperlink"/>
            <w:rFonts w:ascii="Arial" w:hAnsi="Arial" w:cs="Arial"/>
            <w:sz w:val="18"/>
            <w:szCs w:val="18"/>
          </w:rPr>
          <w:t>Microsoft Word - PCA - Palliative care and Indigenous Australians - position statement</w:t>
        </w:r>
      </w:hyperlink>
    </w:p>
  </w:footnote>
  <w:footnote w:id="11">
    <w:p w14:paraId="5E465C92" w14:textId="23FA220F" w:rsidR="004035C8" w:rsidRPr="004035C8" w:rsidRDefault="004035C8">
      <w:pPr>
        <w:pStyle w:val="FootnoteText"/>
        <w:rPr>
          <w:lang w:val="en-US"/>
        </w:rPr>
      </w:pPr>
      <w:r w:rsidRPr="00893D5F">
        <w:rPr>
          <w:rStyle w:val="FootnoteReference"/>
          <w:rFonts w:ascii="Arial" w:hAnsi="Arial" w:cs="Arial"/>
          <w:sz w:val="18"/>
          <w:szCs w:val="18"/>
        </w:rPr>
        <w:footnoteRef/>
      </w:r>
      <w:r w:rsidRPr="00893D5F">
        <w:rPr>
          <w:rFonts w:ascii="Arial" w:hAnsi="Arial" w:cs="Arial"/>
          <w:sz w:val="18"/>
          <w:szCs w:val="18"/>
        </w:rPr>
        <w:t xml:space="preserve"> Australian Indigenous HealthInfoNet,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87256" w14:textId="5F641334" w:rsidR="00087774" w:rsidRDefault="00DE67EF">
    <w:pPr>
      <w:pStyle w:val="Header"/>
    </w:pPr>
    <w:r>
      <w:rPr>
        <w:noProof/>
      </w:rPr>
      <w:drawing>
        <wp:anchor distT="0" distB="0" distL="114300" distR="114300" simplePos="0" relativeHeight="251658243" behindDoc="1" locked="0" layoutInCell="1" allowOverlap="1" wp14:anchorId="3B6B896E" wp14:editId="3D66B510">
          <wp:simplePos x="0" y="0"/>
          <wp:positionH relativeFrom="column">
            <wp:posOffset>-449580</wp:posOffset>
          </wp:positionH>
          <wp:positionV relativeFrom="paragraph">
            <wp:posOffset>-440168</wp:posOffset>
          </wp:positionV>
          <wp:extent cx="7545403" cy="58581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77186" cy="5882865"/>
                  </a:xfrm>
                  <a:prstGeom prst="rect">
                    <a:avLst/>
                  </a:prstGeom>
                </pic:spPr>
              </pic:pic>
            </a:graphicData>
          </a:graphic>
          <wp14:sizeRelH relativeFrom="page">
            <wp14:pctWidth>0</wp14:pctWidth>
          </wp14:sizeRelH>
          <wp14:sizeRelV relativeFrom="page">
            <wp14:pctHeight>0</wp14:pctHeight>
          </wp14:sizeRelV>
        </wp:anchor>
      </w:drawing>
    </w:r>
    <w:r w:rsidR="00A611FB">
      <w:rPr>
        <w:rFonts w:ascii="Fira Sans SemiBold" w:hAnsi="Fira Sans SemiBold" w:cs="Calibri"/>
        <w:b/>
        <w:bCs/>
        <w:noProof/>
        <w:sz w:val="44"/>
        <w:szCs w:val="44"/>
        <w:lang w:val="en-GB"/>
      </w:rPr>
      <mc:AlternateContent>
        <mc:Choice Requires="wps">
          <w:drawing>
            <wp:anchor distT="0" distB="0" distL="114300" distR="114300" simplePos="0" relativeHeight="251658246" behindDoc="0" locked="0" layoutInCell="1" allowOverlap="1" wp14:anchorId="4D25D959" wp14:editId="5E29821F">
              <wp:simplePos x="0" y="0"/>
              <wp:positionH relativeFrom="column">
                <wp:posOffset>-117783</wp:posOffset>
              </wp:positionH>
              <wp:positionV relativeFrom="paragraph">
                <wp:posOffset>-213360</wp:posOffset>
              </wp:positionV>
              <wp:extent cx="2431915" cy="340468"/>
              <wp:effectExtent l="0" t="0" r="0" b="0"/>
              <wp:wrapNone/>
              <wp:docPr id="8" name="Text Box 8"/>
              <wp:cNvGraphicFramePr/>
              <a:graphic xmlns:a="http://schemas.openxmlformats.org/drawingml/2006/main">
                <a:graphicData uri="http://schemas.microsoft.com/office/word/2010/wordprocessingShape">
                  <wps:wsp>
                    <wps:cNvSpPr txBox="1"/>
                    <wps:spPr>
                      <a:xfrm>
                        <a:off x="0" y="0"/>
                        <a:ext cx="2431915" cy="340468"/>
                      </a:xfrm>
                      <a:prstGeom prst="rect">
                        <a:avLst/>
                      </a:prstGeom>
                      <a:noFill/>
                      <a:ln w="6350">
                        <a:noFill/>
                      </a:ln>
                    </wps:spPr>
                    <wps:txbx>
                      <w:txbxContent>
                        <w:p w14:paraId="33771DF1" w14:textId="5DA5F311" w:rsidR="00D56ADF" w:rsidRPr="00D56ADF" w:rsidRDefault="004C6F6F" w:rsidP="00D56ADF">
                          <w:pPr>
                            <w:rPr>
                              <w:rFonts w:ascii="Fira Sans Light" w:hAnsi="Fira Sans Light"/>
                              <w:color w:val="FFFFFF" w:themeColor="background1"/>
                              <w:sz w:val="36"/>
                              <w:szCs w:val="36"/>
                            </w:rPr>
                          </w:pPr>
                          <w:r>
                            <w:rPr>
                              <w:rFonts w:ascii="Fira Sans Light" w:hAnsi="Fira Sans Light"/>
                              <w:color w:val="FFFFFF" w:themeColor="background1"/>
                              <w:sz w:val="36"/>
                              <w:szCs w:val="36"/>
                            </w:rPr>
                            <w:t xml:space="preserve">July </w:t>
                          </w:r>
                          <w:r w:rsidR="000C0729">
                            <w:rPr>
                              <w:rFonts w:ascii="Fira Sans Light" w:hAnsi="Fira Sans Light"/>
                              <w:color w:val="FFFFFF" w:themeColor="background1"/>
                              <w:sz w:val="36"/>
                              <w:szCs w:val="3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5D959" id="_x0000_t202" coordsize="21600,21600" o:spt="202" path="m,l,21600r21600,l21600,xe">
              <v:stroke joinstyle="miter"/>
              <v:path gradientshapeok="t" o:connecttype="rect"/>
            </v:shapetype>
            <v:shape id="Text Box 8" o:spid="_x0000_s1026" type="#_x0000_t202" style="position:absolute;margin-left:-9.25pt;margin-top:-16.8pt;width:191.5pt;height:26.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" filled="f" stroked="f" strokeweight=".5pt">
              <v:textbox>
                <w:txbxContent>
                  <w:p w14:paraId="33771DF1" w14:textId="5DA5F311" w:rsidR="00D56ADF" w:rsidRPr="00D56ADF" w:rsidRDefault="004C6F6F" w:rsidP="00D56ADF">
                    <w:pPr>
                      <w:rPr>
                        <w:rFonts w:ascii="Fira Sans Light" w:hAnsi="Fira Sans Light"/>
                        <w:color w:val="FFFFFF" w:themeColor="background1"/>
                        <w:sz w:val="36"/>
                        <w:szCs w:val="36"/>
                      </w:rPr>
                    </w:pPr>
                    <w:r>
                      <w:rPr>
                        <w:rFonts w:ascii="Fira Sans Light" w:hAnsi="Fira Sans Light"/>
                        <w:color w:val="FFFFFF" w:themeColor="background1"/>
                        <w:sz w:val="36"/>
                        <w:szCs w:val="36"/>
                      </w:rPr>
                      <w:t xml:space="preserve">July </w:t>
                    </w:r>
                    <w:r w:rsidR="000C0729">
                      <w:rPr>
                        <w:rFonts w:ascii="Fira Sans Light" w:hAnsi="Fira Sans Light"/>
                        <w:color w:val="FFFFFF" w:themeColor="background1"/>
                        <w:sz w:val="36"/>
                        <w:szCs w:val="36"/>
                      </w:rPr>
                      <w:t>2024</w:t>
                    </w:r>
                  </w:p>
                </w:txbxContent>
              </v:textbox>
            </v:shape>
          </w:pict>
        </mc:Fallback>
      </mc:AlternateContent>
    </w:r>
    <w:r w:rsidR="00A3657F">
      <w:rPr>
        <w:rFonts w:ascii="Fira Sans SemiBold" w:hAnsi="Fira Sans SemiBold" w:cs="Calibri"/>
        <w:b/>
        <w:bCs/>
        <w:noProof/>
        <w:sz w:val="44"/>
        <w:szCs w:val="44"/>
        <w:lang w:val="en-GB"/>
      </w:rPr>
      <mc:AlternateContent>
        <mc:Choice Requires="wps">
          <w:drawing>
            <wp:anchor distT="0" distB="0" distL="114300" distR="114300" simplePos="0" relativeHeight="251658247" behindDoc="0" locked="0" layoutInCell="1" allowOverlap="1" wp14:anchorId="16986D59" wp14:editId="35A16D3F">
              <wp:simplePos x="0" y="0"/>
              <wp:positionH relativeFrom="column">
                <wp:posOffset>-118745</wp:posOffset>
              </wp:positionH>
              <wp:positionV relativeFrom="paragraph">
                <wp:posOffset>48712</wp:posOffset>
              </wp:positionV>
              <wp:extent cx="5126477" cy="758757"/>
              <wp:effectExtent l="0" t="0" r="0" b="0"/>
              <wp:wrapNone/>
              <wp:docPr id="9" name="Text Box 9"/>
              <wp:cNvGraphicFramePr/>
              <a:graphic xmlns:a="http://schemas.openxmlformats.org/drawingml/2006/main">
                <a:graphicData uri="http://schemas.microsoft.com/office/word/2010/wordprocessingShape">
                  <wps:wsp>
                    <wps:cNvSpPr txBox="1"/>
                    <wps:spPr>
                      <a:xfrm>
                        <a:off x="0" y="0"/>
                        <a:ext cx="5126477" cy="758757"/>
                      </a:xfrm>
                      <a:prstGeom prst="rect">
                        <a:avLst/>
                      </a:prstGeom>
                      <a:noFill/>
                      <a:ln w="6350">
                        <a:noFill/>
                      </a:ln>
                    </wps:spPr>
                    <wps:txbx>
                      <w:txbxContent>
                        <w:p w14:paraId="4C88812A" w14:textId="537526B5" w:rsidR="00A3657F" w:rsidRPr="00A611FB" w:rsidRDefault="00A611FB" w:rsidP="00A3657F">
                          <w:pPr>
                            <w:rPr>
                              <w:rFonts w:ascii="Fira Sans SemiBold" w:hAnsi="Fira Sans SemiBold"/>
                              <w:b/>
                              <w:bCs/>
                              <w:color w:val="FFFFFF" w:themeColor="background1"/>
                              <w:sz w:val="72"/>
                              <w:szCs w:val="72"/>
                            </w:rPr>
                          </w:pPr>
                          <w:r w:rsidRPr="00A611FB">
                            <w:rPr>
                              <w:rFonts w:ascii="Fira Sans SemiBold" w:hAnsi="Fira Sans SemiBold"/>
                              <w:b/>
                              <w:bCs/>
                              <w:color w:val="FFFFFF" w:themeColor="background1"/>
                              <w:sz w:val="72"/>
                              <w:szCs w:val="72"/>
                            </w:rPr>
                            <w:t>Position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86D59" id="Text Box 9" o:spid="_x0000_s1027" type="#_x0000_t202" style="position:absolute;margin-left:-9.35pt;margin-top:3.85pt;width:403.65pt;height:59.7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" filled="f" stroked="f" strokeweight=".5pt">
              <v:textbox>
                <w:txbxContent>
                  <w:p w14:paraId="4C88812A" w14:textId="537526B5" w:rsidR="00A3657F" w:rsidRPr="00A611FB" w:rsidRDefault="00A611FB" w:rsidP="00A3657F">
                    <w:pPr>
                      <w:rPr>
                        <w:rFonts w:ascii="Fira Sans SemiBold" w:hAnsi="Fira Sans SemiBold"/>
                        <w:b/>
                        <w:bCs/>
                        <w:color w:val="FFFFFF" w:themeColor="background1"/>
                        <w:sz w:val="72"/>
                        <w:szCs w:val="72"/>
                      </w:rPr>
                    </w:pPr>
                    <w:r w:rsidRPr="00A611FB">
                      <w:rPr>
                        <w:rFonts w:ascii="Fira Sans SemiBold" w:hAnsi="Fira Sans SemiBold"/>
                        <w:b/>
                        <w:bCs/>
                        <w:color w:val="FFFFFF" w:themeColor="background1"/>
                        <w:sz w:val="72"/>
                        <w:szCs w:val="72"/>
                      </w:rPr>
                      <w:t>Position Statement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6AD4E" w14:textId="653E905D" w:rsidR="00C87CB2" w:rsidRDefault="00C87CB2">
    <w:pPr>
      <w:pStyle w:val="Header"/>
    </w:pPr>
    <w:r>
      <w:rPr>
        <w:noProof/>
      </w:rPr>
      <w:drawing>
        <wp:anchor distT="0" distB="0" distL="114300" distR="114300" simplePos="0" relativeHeight="251658240" behindDoc="1" locked="0" layoutInCell="1" allowOverlap="1" wp14:anchorId="2C353520" wp14:editId="3CA757D8">
          <wp:simplePos x="0" y="0"/>
          <wp:positionH relativeFrom="column">
            <wp:posOffset>-439686</wp:posOffset>
          </wp:positionH>
          <wp:positionV relativeFrom="paragraph">
            <wp:posOffset>-440487</wp:posOffset>
          </wp:positionV>
          <wp:extent cx="7538603" cy="4231754"/>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38603" cy="42317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75pt;height:6.75pt" o:bullet="t">
        <v:imagedata r:id="rId1" o:title="Blue_Dot_Bullet"/>
      </v:shape>
    </w:pict>
  </w:numPicBullet>
  <w:abstractNum w:abstractNumId="0" w15:restartNumberingAfterBreak="0">
    <w:nsid w:val="0194482C"/>
    <w:multiLevelType w:val="multilevel"/>
    <w:tmpl w:val="06AE8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737F81"/>
    <w:multiLevelType w:val="hybridMultilevel"/>
    <w:tmpl w:val="AD78810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FCE7361"/>
    <w:multiLevelType w:val="hybridMultilevel"/>
    <w:tmpl w:val="5A1AF7BA"/>
    <w:lvl w:ilvl="0" w:tplc="A9CA3B20">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141D5F8D"/>
    <w:multiLevelType w:val="multilevel"/>
    <w:tmpl w:val="D638CA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2978B6"/>
    <w:multiLevelType w:val="multilevel"/>
    <w:tmpl w:val="5AD6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125166"/>
    <w:multiLevelType w:val="multilevel"/>
    <w:tmpl w:val="FFEA6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1C3B42"/>
    <w:multiLevelType w:val="hybridMultilevel"/>
    <w:tmpl w:val="4950F39E"/>
    <w:lvl w:ilvl="0" w:tplc="7F567FDA">
      <w:start w:val="1"/>
      <w:numFmt w:val="bullet"/>
      <w:lvlText w:val=""/>
      <w:lvlJc w:val="left"/>
      <w:pPr>
        <w:tabs>
          <w:tab w:val="num" w:pos="720"/>
        </w:tabs>
        <w:ind w:left="720" w:hanging="360"/>
      </w:pPr>
      <w:rPr>
        <w:rFonts w:ascii="Symbol" w:hAnsi="Symbol" w:hint="default"/>
      </w:rPr>
    </w:lvl>
    <w:lvl w:ilvl="1" w:tplc="5B7E663A" w:tentative="1">
      <w:start w:val="1"/>
      <w:numFmt w:val="bullet"/>
      <w:lvlText w:val=""/>
      <w:lvlJc w:val="left"/>
      <w:pPr>
        <w:tabs>
          <w:tab w:val="num" w:pos="1440"/>
        </w:tabs>
        <w:ind w:left="1440" w:hanging="360"/>
      </w:pPr>
      <w:rPr>
        <w:rFonts w:ascii="Symbol" w:hAnsi="Symbol" w:hint="default"/>
      </w:rPr>
    </w:lvl>
    <w:lvl w:ilvl="2" w:tplc="19EAA43C" w:tentative="1">
      <w:start w:val="1"/>
      <w:numFmt w:val="bullet"/>
      <w:lvlText w:val=""/>
      <w:lvlJc w:val="left"/>
      <w:pPr>
        <w:tabs>
          <w:tab w:val="num" w:pos="2160"/>
        </w:tabs>
        <w:ind w:left="2160" w:hanging="360"/>
      </w:pPr>
      <w:rPr>
        <w:rFonts w:ascii="Symbol" w:hAnsi="Symbol" w:hint="default"/>
      </w:rPr>
    </w:lvl>
    <w:lvl w:ilvl="3" w:tplc="3BB0348C" w:tentative="1">
      <w:start w:val="1"/>
      <w:numFmt w:val="bullet"/>
      <w:lvlText w:val=""/>
      <w:lvlJc w:val="left"/>
      <w:pPr>
        <w:tabs>
          <w:tab w:val="num" w:pos="2880"/>
        </w:tabs>
        <w:ind w:left="2880" w:hanging="360"/>
      </w:pPr>
      <w:rPr>
        <w:rFonts w:ascii="Symbol" w:hAnsi="Symbol" w:hint="default"/>
      </w:rPr>
    </w:lvl>
    <w:lvl w:ilvl="4" w:tplc="707223F8" w:tentative="1">
      <w:start w:val="1"/>
      <w:numFmt w:val="bullet"/>
      <w:lvlText w:val=""/>
      <w:lvlJc w:val="left"/>
      <w:pPr>
        <w:tabs>
          <w:tab w:val="num" w:pos="3600"/>
        </w:tabs>
        <w:ind w:left="3600" w:hanging="360"/>
      </w:pPr>
      <w:rPr>
        <w:rFonts w:ascii="Symbol" w:hAnsi="Symbol" w:hint="default"/>
      </w:rPr>
    </w:lvl>
    <w:lvl w:ilvl="5" w:tplc="4ACCE39C" w:tentative="1">
      <w:start w:val="1"/>
      <w:numFmt w:val="bullet"/>
      <w:lvlText w:val=""/>
      <w:lvlJc w:val="left"/>
      <w:pPr>
        <w:tabs>
          <w:tab w:val="num" w:pos="4320"/>
        </w:tabs>
        <w:ind w:left="4320" w:hanging="360"/>
      </w:pPr>
      <w:rPr>
        <w:rFonts w:ascii="Symbol" w:hAnsi="Symbol" w:hint="default"/>
      </w:rPr>
    </w:lvl>
    <w:lvl w:ilvl="6" w:tplc="6D7A5682" w:tentative="1">
      <w:start w:val="1"/>
      <w:numFmt w:val="bullet"/>
      <w:lvlText w:val=""/>
      <w:lvlJc w:val="left"/>
      <w:pPr>
        <w:tabs>
          <w:tab w:val="num" w:pos="5040"/>
        </w:tabs>
        <w:ind w:left="5040" w:hanging="360"/>
      </w:pPr>
      <w:rPr>
        <w:rFonts w:ascii="Symbol" w:hAnsi="Symbol" w:hint="default"/>
      </w:rPr>
    </w:lvl>
    <w:lvl w:ilvl="7" w:tplc="1F5A4BBE" w:tentative="1">
      <w:start w:val="1"/>
      <w:numFmt w:val="bullet"/>
      <w:lvlText w:val=""/>
      <w:lvlJc w:val="left"/>
      <w:pPr>
        <w:tabs>
          <w:tab w:val="num" w:pos="5760"/>
        </w:tabs>
        <w:ind w:left="5760" w:hanging="360"/>
      </w:pPr>
      <w:rPr>
        <w:rFonts w:ascii="Symbol" w:hAnsi="Symbol" w:hint="default"/>
      </w:rPr>
    </w:lvl>
    <w:lvl w:ilvl="8" w:tplc="1D04892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2A00677"/>
    <w:multiLevelType w:val="multilevel"/>
    <w:tmpl w:val="9120E3D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945C6E"/>
    <w:multiLevelType w:val="multilevel"/>
    <w:tmpl w:val="21C4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DC0603"/>
    <w:multiLevelType w:val="multilevel"/>
    <w:tmpl w:val="8A36BA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0E3F00"/>
    <w:multiLevelType w:val="multilevel"/>
    <w:tmpl w:val="6CB264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30D2321A"/>
    <w:multiLevelType w:val="hybridMultilevel"/>
    <w:tmpl w:val="B7747D56"/>
    <w:lvl w:ilvl="0" w:tplc="A940999E">
      <w:start w:val="1"/>
      <w:numFmt w:val="bullet"/>
      <w:lvlText w:val=""/>
      <w:lvlJc w:val="left"/>
      <w:pPr>
        <w:tabs>
          <w:tab w:val="num" w:pos="720"/>
        </w:tabs>
        <w:ind w:left="720" w:hanging="360"/>
      </w:pPr>
      <w:rPr>
        <w:rFonts w:ascii="Symbol" w:hAnsi="Symbol" w:hint="default"/>
      </w:rPr>
    </w:lvl>
    <w:lvl w:ilvl="1" w:tplc="F1F2578C" w:tentative="1">
      <w:start w:val="1"/>
      <w:numFmt w:val="bullet"/>
      <w:lvlText w:val=""/>
      <w:lvlJc w:val="left"/>
      <w:pPr>
        <w:tabs>
          <w:tab w:val="num" w:pos="1440"/>
        </w:tabs>
        <w:ind w:left="1440" w:hanging="360"/>
      </w:pPr>
      <w:rPr>
        <w:rFonts w:ascii="Symbol" w:hAnsi="Symbol" w:hint="default"/>
      </w:rPr>
    </w:lvl>
    <w:lvl w:ilvl="2" w:tplc="01F80722" w:tentative="1">
      <w:start w:val="1"/>
      <w:numFmt w:val="bullet"/>
      <w:lvlText w:val=""/>
      <w:lvlJc w:val="left"/>
      <w:pPr>
        <w:tabs>
          <w:tab w:val="num" w:pos="2160"/>
        </w:tabs>
        <w:ind w:left="2160" w:hanging="360"/>
      </w:pPr>
      <w:rPr>
        <w:rFonts w:ascii="Symbol" w:hAnsi="Symbol" w:hint="default"/>
      </w:rPr>
    </w:lvl>
    <w:lvl w:ilvl="3" w:tplc="E47E459E" w:tentative="1">
      <w:start w:val="1"/>
      <w:numFmt w:val="bullet"/>
      <w:lvlText w:val=""/>
      <w:lvlJc w:val="left"/>
      <w:pPr>
        <w:tabs>
          <w:tab w:val="num" w:pos="2880"/>
        </w:tabs>
        <w:ind w:left="2880" w:hanging="360"/>
      </w:pPr>
      <w:rPr>
        <w:rFonts w:ascii="Symbol" w:hAnsi="Symbol" w:hint="default"/>
      </w:rPr>
    </w:lvl>
    <w:lvl w:ilvl="4" w:tplc="1F46286C" w:tentative="1">
      <w:start w:val="1"/>
      <w:numFmt w:val="bullet"/>
      <w:lvlText w:val=""/>
      <w:lvlJc w:val="left"/>
      <w:pPr>
        <w:tabs>
          <w:tab w:val="num" w:pos="3600"/>
        </w:tabs>
        <w:ind w:left="3600" w:hanging="360"/>
      </w:pPr>
      <w:rPr>
        <w:rFonts w:ascii="Symbol" w:hAnsi="Symbol" w:hint="default"/>
      </w:rPr>
    </w:lvl>
    <w:lvl w:ilvl="5" w:tplc="0D4424AC" w:tentative="1">
      <w:start w:val="1"/>
      <w:numFmt w:val="bullet"/>
      <w:lvlText w:val=""/>
      <w:lvlJc w:val="left"/>
      <w:pPr>
        <w:tabs>
          <w:tab w:val="num" w:pos="4320"/>
        </w:tabs>
        <w:ind w:left="4320" w:hanging="360"/>
      </w:pPr>
      <w:rPr>
        <w:rFonts w:ascii="Symbol" w:hAnsi="Symbol" w:hint="default"/>
      </w:rPr>
    </w:lvl>
    <w:lvl w:ilvl="6" w:tplc="529810CE" w:tentative="1">
      <w:start w:val="1"/>
      <w:numFmt w:val="bullet"/>
      <w:lvlText w:val=""/>
      <w:lvlJc w:val="left"/>
      <w:pPr>
        <w:tabs>
          <w:tab w:val="num" w:pos="5040"/>
        </w:tabs>
        <w:ind w:left="5040" w:hanging="360"/>
      </w:pPr>
      <w:rPr>
        <w:rFonts w:ascii="Symbol" w:hAnsi="Symbol" w:hint="default"/>
      </w:rPr>
    </w:lvl>
    <w:lvl w:ilvl="7" w:tplc="FA0E84FA" w:tentative="1">
      <w:start w:val="1"/>
      <w:numFmt w:val="bullet"/>
      <w:lvlText w:val=""/>
      <w:lvlJc w:val="left"/>
      <w:pPr>
        <w:tabs>
          <w:tab w:val="num" w:pos="5760"/>
        </w:tabs>
        <w:ind w:left="5760" w:hanging="360"/>
      </w:pPr>
      <w:rPr>
        <w:rFonts w:ascii="Symbol" w:hAnsi="Symbol" w:hint="default"/>
      </w:rPr>
    </w:lvl>
    <w:lvl w:ilvl="8" w:tplc="EDD6C9F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27E50EC"/>
    <w:multiLevelType w:val="hybridMultilevel"/>
    <w:tmpl w:val="79BCA1A8"/>
    <w:lvl w:ilvl="0" w:tplc="5C8CD4DA">
      <w:start w:val="1"/>
      <w:numFmt w:val="bullet"/>
      <w:lvlText w:val=""/>
      <w:lvlJc w:val="left"/>
      <w:pPr>
        <w:tabs>
          <w:tab w:val="num" w:pos="720"/>
        </w:tabs>
        <w:ind w:left="720" w:hanging="360"/>
      </w:pPr>
      <w:rPr>
        <w:rFonts w:ascii="Symbol" w:hAnsi="Symbol" w:hint="default"/>
      </w:rPr>
    </w:lvl>
    <w:lvl w:ilvl="1" w:tplc="32681154" w:tentative="1">
      <w:start w:val="1"/>
      <w:numFmt w:val="bullet"/>
      <w:lvlText w:val=""/>
      <w:lvlJc w:val="left"/>
      <w:pPr>
        <w:tabs>
          <w:tab w:val="num" w:pos="1440"/>
        </w:tabs>
        <w:ind w:left="1440" w:hanging="360"/>
      </w:pPr>
      <w:rPr>
        <w:rFonts w:ascii="Symbol" w:hAnsi="Symbol" w:hint="default"/>
      </w:rPr>
    </w:lvl>
    <w:lvl w:ilvl="2" w:tplc="10609D16" w:tentative="1">
      <w:start w:val="1"/>
      <w:numFmt w:val="bullet"/>
      <w:lvlText w:val=""/>
      <w:lvlJc w:val="left"/>
      <w:pPr>
        <w:tabs>
          <w:tab w:val="num" w:pos="2160"/>
        </w:tabs>
        <w:ind w:left="2160" w:hanging="360"/>
      </w:pPr>
      <w:rPr>
        <w:rFonts w:ascii="Symbol" w:hAnsi="Symbol" w:hint="default"/>
      </w:rPr>
    </w:lvl>
    <w:lvl w:ilvl="3" w:tplc="EA4E74FE" w:tentative="1">
      <w:start w:val="1"/>
      <w:numFmt w:val="bullet"/>
      <w:lvlText w:val=""/>
      <w:lvlJc w:val="left"/>
      <w:pPr>
        <w:tabs>
          <w:tab w:val="num" w:pos="2880"/>
        </w:tabs>
        <w:ind w:left="2880" w:hanging="360"/>
      </w:pPr>
      <w:rPr>
        <w:rFonts w:ascii="Symbol" w:hAnsi="Symbol" w:hint="default"/>
      </w:rPr>
    </w:lvl>
    <w:lvl w:ilvl="4" w:tplc="C0609618" w:tentative="1">
      <w:start w:val="1"/>
      <w:numFmt w:val="bullet"/>
      <w:lvlText w:val=""/>
      <w:lvlJc w:val="left"/>
      <w:pPr>
        <w:tabs>
          <w:tab w:val="num" w:pos="3600"/>
        </w:tabs>
        <w:ind w:left="3600" w:hanging="360"/>
      </w:pPr>
      <w:rPr>
        <w:rFonts w:ascii="Symbol" w:hAnsi="Symbol" w:hint="default"/>
      </w:rPr>
    </w:lvl>
    <w:lvl w:ilvl="5" w:tplc="BE789546" w:tentative="1">
      <w:start w:val="1"/>
      <w:numFmt w:val="bullet"/>
      <w:lvlText w:val=""/>
      <w:lvlJc w:val="left"/>
      <w:pPr>
        <w:tabs>
          <w:tab w:val="num" w:pos="4320"/>
        </w:tabs>
        <w:ind w:left="4320" w:hanging="360"/>
      </w:pPr>
      <w:rPr>
        <w:rFonts w:ascii="Symbol" w:hAnsi="Symbol" w:hint="default"/>
      </w:rPr>
    </w:lvl>
    <w:lvl w:ilvl="6" w:tplc="30E2CC30" w:tentative="1">
      <w:start w:val="1"/>
      <w:numFmt w:val="bullet"/>
      <w:lvlText w:val=""/>
      <w:lvlJc w:val="left"/>
      <w:pPr>
        <w:tabs>
          <w:tab w:val="num" w:pos="5040"/>
        </w:tabs>
        <w:ind w:left="5040" w:hanging="360"/>
      </w:pPr>
      <w:rPr>
        <w:rFonts w:ascii="Symbol" w:hAnsi="Symbol" w:hint="default"/>
      </w:rPr>
    </w:lvl>
    <w:lvl w:ilvl="7" w:tplc="F6D2984A" w:tentative="1">
      <w:start w:val="1"/>
      <w:numFmt w:val="bullet"/>
      <w:lvlText w:val=""/>
      <w:lvlJc w:val="left"/>
      <w:pPr>
        <w:tabs>
          <w:tab w:val="num" w:pos="5760"/>
        </w:tabs>
        <w:ind w:left="5760" w:hanging="360"/>
      </w:pPr>
      <w:rPr>
        <w:rFonts w:ascii="Symbol" w:hAnsi="Symbol" w:hint="default"/>
      </w:rPr>
    </w:lvl>
    <w:lvl w:ilvl="8" w:tplc="CC3CC1F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5AF49F6"/>
    <w:multiLevelType w:val="hybridMultilevel"/>
    <w:tmpl w:val="3118C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CF5AE0"/>
    <w:multiLevelType w:val="multilevel"/>
    <w:tmpl w:val="21C4E7F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 w15:restartNumberingAfterBreak="0">
    <w:nsid w:val="42433DAA"/>
    <w:multiLevelType w:val="hybridMultilevel"/>
    <w:tmpl w:val="A658059E"/>
    <w:lvl w:ilvl="0" w:tplc="CC4656D8">
      <w:start w:val="1"/>
      <w:numFmt w:val="bullet"/>
      <w:lvlText w:val=""/>
      <w:lvlJc w:val="left"/>
      <w:pPr>
        <w:tabs>
          <w:tab w:val="num" w:pos="720"/>
        </w:tabs>
        <w:ind w:left="720" w:hanging="360"/>
      </w:pPr>
      <w:rPr>
        <w:rFonts w:ascii="Symbol" w:hAnsi="Symbol" w:hint="default"/>
      </w:rPr>
    </w:lvl>
    <w:lvl w:ilvl="1" w:tplc="281E8324" w:tentative="1">
      <w:start w:val="1"/>
      <w:numFmt w:val="bullet"/>
      <w:lvlText w:val=""/>
      <w:lvlJc w:val="left"/>
      <w:pPr>
        <w:tabs>
          <w:tab w:val="num" w:pos="1440"/>
        </w:tabs>
        <w:ind w:left="1440" w:hanging="360"/>
      </w:pPr>
      <w:rPr>
        <w:rFonts w:ascii="Symbol" w:hAnsi="Symbol" w:hint="default"/>
      </w:rPr>
    </w:lvl>
    <w:lvl w:ilvl="2" w:tplc="A61C17A0" w:tentative="1">
      <w:start w:val="1"/>
      <w:numFmt w:val="bullet"/>
      <w:lvlText w:val=""/>
      <w:lvlJc w:val="left"/>
      <w:pPr>
        <w:tabs>
          <w:tab w:val="num" w:pos="2160"/>
        </w:tabs>
        <w:ind w:left="2160" w:hanging="360"/>
      </w:pPr>
      <w:rPr>
        <w:rFonts w:ascii="Symbol" w:hAnsi="Symbol" w:hint="default"/>
      </w:rPr>
    </w:lvl>
    <w:lvl w:ilvl="3" w:tplc="9EA83FE4" w:tentative="1">
      <w:start w:val="1"/>
      <w:numFmt w:val="bullet"/>
      <w:lvlText w:val=""/>
      <w:lvlJc w:val="left"/>
      <w:pPr>
        <w:tabs>
          <w:tab w:val="num" w:pos="2880"/>
        </w:tabs>
        <w:ind w:left="2880" w:hanging="360"/>
      </w:pPr>
      <w:rPr>
        <w:rFonts w:ascii="Symbol" w:hAnsi="Symbol" w:hint="default"/>
      </w:rPr>
    </w:lvl>
    <w:lvl w:ilvl="4" w:tplc="91DE61A6" w:tentative="1">
      <w:start w:val="1"/>
      <w:numFmt w:val="bullet"/>
      <w:lvlText w:val=""/>
      <w:lvlJc w:val="left"/>
      <w:pPr>
        <w:tabs>
          <w:tab w:val="num" w:pos="3600"/>
        </w:tabs>
        <w:ind w:left="3600" w:hanging="360"/>
      </w:pPr>
      <w:rPr>
        <w:rFonts w:ascii="Symbol" w:hAnsi="Symbol" w:hint="default"/>
      </w:rPr>
    </w:lvl>
    <w:lvl w:ilvl="5" w:tplc="AC18859E" w:tentative="1">
      <w:start w:val="1"/>
      <w:numFmt w:val="bullet"/>
      <w:lvlText w:val=""/>
      <w:lvlJc w:val="left"/>
      <w:pPr>
        <w:tabs>
          <w:tab w:val="num" w:pos="4320"/>
        </w:tabs>
        <w:ind w:left="4320" w:hanging="360"/>
      </w:pPr>
      <w:rPr>
        <w:rFonts w:ascii="Symbol" w:hAnsi="Symbol" w:hint="default"/>
      </w:rPr>
    </w:lvl>
    <w:lvl w:ilvl="6" w:tplc="7ACA3C04" w:tentative="1">
      <w:start w:val="1"/>
      <w:numFmt w:val="bullet"/>
      <w:lvlText w:val=""/>
      <w:lvlJc w:val="left"/>
      <w:pPr>
        <w:tabs>
          <w:tab w:val="num" w:pos="5040"/>
        </w:tabs>
        <w:ind w:left="5040" w:hanging="360"/>
      </w:pPr>
      <w:rPr>
        <w:rFonts w:ascii="Symbol" w:hAnsi="Symbol" w:hint="default"/>
      </w:rPr>
    </w:lvl>
    <w:lvl w:ilvl="7" w:tplc="F942E53C" w:tentative="1">
      <w:start w:val="1"/>
      <w:numFmt w:val="bullet"/>
      <w:lvlText w:val=""/>
      <w:lvlJc w:val="left"/>
      <w:pPr>
        <w:tabs>
          <w:tab w:val="num" w:pos="5760"/>
        </w:tabs>
        <w:ind w:left="5760" w:hanging="360"/>
      </w:pPr>
      <w:rPr>
        <w:rFonts w:ascii="Symbol" w:hAnsi="Symbol" w:hint="default"/>
      </w:rPr>
    </w:lvl>
    <w:lvl w:ilvl="8" w:tplc="E838395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5976707"/>
    <w:multiLevelType w:val="hybridMultilevel"/>
    <w:tmpl w:val="2630601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8E80C2A"/>
    <w:multiLevelType w:val="multilevel"/>
    <w:tmpl w:val="9EA834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D77E9A"/>
    <w:multiLevelType w:val="multilevel"/>
    <w:tmpl w:val="50E4C4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4F0931"/>
    <w:multiLevelType w:val="multilevel"/>
    <w:tmpl w:val="9120E3D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DE63586"/>
    <w:multiLevelType w:val="hybridMultilevel"/>
    <w:tmpl w:val="0FA2327A"/>
    <w:lvl w:ilvl="0" w:tplc="F3E89CA4">
      <w:start w:val="1"/>
      <w:numFmt w:val="bullet"/>
      <w:lvlText w:val=""/>
      <w:lvlJc w:val="left"/>
      <w:pPr>
        <w:tabs>
          <w:tab w:val="num" w:pos="720"/>
        </w:tabs>
        <w:ind w:left="720" w:hanging="360"/>
      </w:pPr>
      <w:rPr>
        <w:rFonts w:ascii="Symbol" w:hAnsi="Symbol" w:hint="default"/>
      </w:rPr>
    </w:lvl>
    <w:lvl w:ilvl="1" w:tplc="D50CAF7E" w:tentative="1">
      <w:start w:val="1"/>
      <w:numFmt w:val="bullet"/>
      <w:lvlText w:val=""/>
      <w:lvlJc w:val="left"/>
      <w:pPr>
        <w:tabs>
          <w:tab w:val="num" w:pos="1440"/>
        </w:tabs>
        <w:ind w:left="1440" w:hanging="360"/>
      </w:pPr>
      <w:rPr>
        <w:rFonts w:ascii="Symbol" w:hAnsi="Symbol" w:hint="default"/>
      </w:rPr>
    </w:lvl>
    <w:lvl w:ilvl="2" w:tplc="2B92FF80" w:tentative="1">
      <w:start w:val="1"/>
      <w:numFmt w:val="bullet"/>
      <w:lvlText w:val=""/>
      <w:lvlJc w:val="left"/>
      <w:pPr>
        <w:tabs>
          <w:tab w:val="num" w:pos="2160"/>
        </w:tabs>
        <w:ind w:left="2160" w:hanging="360"/>
      </w:pPr>
      <w:rPr>
        <w:rFonts w:ascii="Symbol" w:hAnsi="Symbol" w:hint="default"/>
      </w:rPr>
    </w:lvl>
    <w:lvl w:ilvl="3" w:tplc="725EDBD6" w:tentative="1">
      <w:start w:val="1"/>
      <w:numFmt w:val="bullet"/>
      <w:lvlText w:val=""/>
      <w:lvlJc w:val="left"/>
      <w:pPr>
        <w:tabs>
          <w:tab w:val="num" w:pos="2880"/>
        </w:tabs>
        <w:ind w:left="2880" w:hanging="360"/>
      </w:pPr>
      <w:rPr>
        <w:rFonts w:ascii="Symbol" w:hAnsi="Symbol" w:hint="default"/>
      </w:rPr>
    </w:lvl>
    <w:lvl w:ilvl="4" w:tplc="6220D2AA" w:tentative="1">
      <w:start w:val="1"/>
      <w:numFmt w:val="bullet"/>
      <w:lvlText w:val=""/>
      <w:lvlJc w:val="left"/>
      <w:pPr>
        <w:tabs>
          <w:tab w:val="num" w:pos="3600"/>
        </w:tabs>
        <w:ind w:left="3600" w:hanging="360"/>
      </w:pPr>
      <w:rPr>
        <w:rFonts w:ascii="Symbol" w:hAnsi="Symbol" w:hint="default"/>
      </w:rPr>
    </w:lvl>
    <w:lvl w:ilvl="5" w:tplc="435A6A7E" w:tentative="1">
      <w:start w:val="1"/>
      <w:numFmt w:val="bullet"/>
      <w:lvlText w:val=""/>
      <w:lvlJc w:val="left"/>
      <w:pPr>
        <w:tabs>
          <w:tab w:val="num" w:pos="4320"/>
        </w:tabs>
        <w:ind w:left="4320" w:hanging="360"/>
      </w:pPr>
      <w:rPr>
        <w:rFonts w:ascii="Symbol" w:hAnsi="Symbol" w:hint="default"/>
      </w:rPr>
    </w:lvl>
    <w:lvl w:ilvl="6" w:tplc="F02679F2" w:tentative="1">
      <w:start w:val="1"/>
      <w:numFmt w:val="bullet"/>
      <w:lvlText w:val=""/>
      <w:lvlJc w:val="left"/>
      <w:pPr>
        <w:tabs>
          <w:tab w:val="num" w:pos="5040"/>
        </w:tabs>
        <w:ind w:left="5040" w:hanging="360"/>
      </w:pPr>
      <w:rPr>
        <w:rFonts w:ascii="Symbol" w:hAnsi="Symbol" w:hint="default"/>
      </w:rPr>
    </w:lvl>
    <w:lvl w:ilvl="7" w:tplc="C4A20ADA" w:tentative="1">
      <w:start w:val="1"/>
      <w:numFmt w:val="bullet"/>
      <w:lvlText w:val=""/>
      <w:lvlJc w:val="left"/>
      <w:pPr>
        <w:tabs>
          <w:tab w:val="num" w:pos="5760"/>
        </w:tabs>
        <w:ind w:left="5760" w:hanging="360"/>
      </w:pPr>
      <w:rPr>
        <w:rFonts w:ascii="Symbol" w:hAnsi="Symbol" w:hint="default"/>
      </w:rPr>
    </w:lvl>
    <w:lvl w:ilvl="8" w:tplc="C8F02CFC" w:tentative="1">
      <w:start w:val="1"/>
      <w:numFmt w:val="bullet"/>
      <w:lvlText w:val=""/>
      <w:lvlJc w:val="left"/>
      <w:pPr>
        <w:tabs>
          <w:tab w:val="num" w:pos="6480"/>
        </w:tabs>
        <w:ind w:left="6480" w:hanging="360"/>
      </w:pPr>
      <w:rPr>
        <w:rFonts w:ascii="Symbol" w:hAnsi="Symbol" w:hint="default"/>
      </w:rPr>
    </w:lvl>
  </w:abstractNum>
  <w:num w:numId="1" w16cid:durableId="1540168141">
    <w:abstractNumId w:val="6"/>
  </w:num>
  <w:num w:numId="2" w16cid:durableId="1018894780">
    <w:abstractNumId w:val="12"/>
  </w:num>
  <w:num w:numId="3" w16cid:durableId="287130513">
    <w:abstractNumId w:val="20"/>
  </w:num>
  <w:num w:numId="4" w16cid:durableId="43989307">
    <w:abstractNumId w:val="11"/>
  </w:num>
  <w:num w:numId="5" w16cid:durableId="2003270393">
    <w:abstractNumId w:val="15"/>
  </w:num>
  <w:num w:numId="6" w16cid:durableId="1469198767">
    <w:abstractNumId w:val="2"/>
  </w:num>
  <w:num w:numId="7" w16cid:durableId="1502812243">
    <w:abstractNumId w:val="17"/>
  </w:num>
  <w:num w:numId="8" w16cid:durableId="120655472">
    <w:abstractNumId w:val="5"/>
  </w:num>
  <w:num w:numId="9" w16cid:durableId="1845821700">
    <w:abstractNumId w:val="9"/>
  </w:num>
  <w:num w:numId="10" w16cid:durableId="2038656386">
    <w:abstractNumId w:val="14"/>
  </w:num>
  <w:num w:numId="11" w16cid:durableId="1955481082">
    <w:abstractNumId w:val="3"/>
  </w:num>
  <w:num w:numId="12" w16cid:durableId="1865703784">
    <w:abstractNumId w:val="10"/>
  </w:num>
  <w:num w:numId="13" w16cid:durableId="1743214174">
    <w:abstractNumId w:val="18"/>
  </w:num>
  <w:num w:numId="14" w16cid:durableId="1133642827">
    <w:abstractNumId w:val="1"/>
  </w:num>
  <w:num w:numId="15" w16cid:durableId="485975834">
    <w:abstractNumId w:val="8"/>
  </w:num>
  <w:num w:numId="16" w16cid:durableId="1684552796">
    <w:abstractNumId w:val="7"/>
  </w:num>
  <w:num w:numId="17" w16cid:durableId="209191990">
    <w:abstractNumId w:val="19"/>
  </w:num>
  <w:num w:numId="18" w16cid:durableId="804272980">
    <w:abstractNumId w:val="13"/>
  </w:num>
  <w:num w:numId="19" w16cid:durableId="562106890">
    <w:abstractNumId w:val="0"/>
  </w:num>
  <w:num w:numId="20" w16cid:durableId="1033531608">
    <w:abstractNumId w:val="4"/>
  </w:num>
  <w:num w:numId="21" w16cid:durableId="9182971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073"/>
    <w:rsid w:val="00004C34"/>
    <w:rsid w:val="00011178"/>
    <w:rsid w:val="00011F04"/>
    <w:rsid w:val="0001297B"/>
    <w:rsid w:val="0001404A"/>
    <w:rsid w:val="00014DF6"/>
    <w:rsid w:val="00020A22"/>
    <w:rsid w:val="00020DDF"/>
    <w:rsid w:val="0002210F"/>
    <w:rsid w:val="0002281D"/>
    <w:rsid w:val="0003609F"/>
    <w:rsid w:val="00041DD6"/>
    <w:rsid w:val="000445CE"/>
    <w:rsid w:val="00046E3C"/>
    <w:rsid w:val="00050106"/>
    <w:rsid w:val="00050441"/>
    <w:rsid w:val="00052A59"/>
    <w:rsid w:val="000667DC"/>
    <w:rsid w:val="00075A3B"/>
    <w:rsid w:val="000765EB"/>
    <w:rsid w:val="00083BA1"/>
    <w:rsid w:val="00083E2B"/>
    <w:rsid w:val="000857C2"/>
    <w:rsid w:val="00087774"/>
    <w:rsid w:val="000923ED"/>
    <w:rsid w:val="000954D6"/>
    <w:rsid w:val="000977A6"/>
    <w:rsid w:val="000A25BA"/>
    <w:rsid w:val="000B4A49"/>
    <w:rsid w:val="000B5655"/>
    <w:rsid w:val="000C0729"/>
    <w:rsid w:val="000C2582"/>
    <w:rsid w:val="000C2743"/>
    <w:rsid w:val="000C37BF"/>
    <w:rsid w:val="000C44F3"/>
    <w:rsid w:val="000C6874"/>
    <w:rsid w:val="000D36EB"/>
    <w:rsid w:val="000D395B"/>
    <w:rsid w:val="000D4526"/>
    <w:rsid w:val="000D520B"/>
    <w:rsid w:val="000E1D53"/>
    <w:rsid w:val="000E4F44"/>
    <w:rsid w:val="000E70F7"/>
    <w:rsid w:val="000F0BF9"/>
    <w:rsid w:val="000F1A28"/>
    <w:rsid w:val="000F3A5E"/>
    <w:rsid w:val="000F4241"/>
    <w:rsid w:val="000F433E"/>
    <w:rsid w:val="000F67C3"/>
    <w:rsid w:val="0010440B"/>
    <w:rsid w:val="001049E2"/>
    <w:rsid w:val="00110353"/>
    <w:rsid w:val="00111EC2"/>
    <w:rsid w:val="00114A7D"/>
    <w:rsid w:val="00123561"/>
    <w:rsid w:val="001250FB"/>
    <w:rsid w:val="0013061E"/>
    <w:rsid w:val="001315A5"/>
    <w:rsid w:val="00144B89"/>
    <w:rsid w:val="00144EE0"/>
    <w:rsid w:val="00146965"/>
    <w:rsid w:val="00151554"/>
    <w:rsid w:val="0015249B"/>
    <w:rsid w:val="00152F85"/>
    <w:rsid w:val="00157F96"/>
    <w:rsid w:val="0017567D"/>
    <w:rsid w:val="00186D0A"/>
    <w:rsid w:val="00187C5E"/>
    <w:rsid w:val="0019242F"/>
    <w:rsid w:val="00195B30"/>
    <w:rsid w:val="001A45B9"/>
    <w:rsid w:val="001B333B"/>
    <w:rsid w:val="001B3E04"/>
    <w:rsid w:val="001B67BE"/>
    <w:rsid w:val="001C033E"/>
    <w:rsid w:val="001C126D"/>
    <w:rsid w:val="001C1DA8"/>
    <w:rsid w:val="001C4E68"/>
    <w:rsid w:val="001D6FE4"/>
    <w:rsid w:val="001E1CF4"/>
    <w:rsid w:val="001E244F"/>
    <w:rsid w:val="001E4D60"/>
    <w:rsid w:val="001E75AF"/>
    <w:rsid w:val="001F0709"/>
    <w:rsid w:val="001F389E"/>
    <w:rsid w:val="001F6071"/>
    <w:rsid w:val="00204021"/>
    <w:rsid w:val="002056AF"/>
    <w:rsid w:val="002078DF"/>
    <w:rsid w:val="00207AA2"/>
    <w:rsid w:val="002119F9"/>
    <w:rsid w:val="00213228"/>
    <w:rsid w:val="00217C87"/>
    <w:rsid w:val="0022375F"/>
    <w:rsid w:val="00225B72"/>
    <w:rsid w:val="00231449"/>
    <w:rsid w:val="0023199D"/>
    <w:rsid w:val="00231E0C"/>
    <w:rsid w:val="002345B9"/>
    <w:rsid w:val="00235641"/>
    <w:rsid w:val="00236956"/>
    <w:rsid w:val="0023734D"/>
    <w:rsid w:val="00237770"/>
    <w:rsid w:val="0024540F"/>
    <w:rsid w:val="00247A08"/>
    <w:rsid w:val="0025104A"/>
    <w:rsid w:val="00254115"/>
    <w:rsid w:val="00255D2E"/>
    <w:rsid w:val="00264840"/>
    <w:rsid w:val="002659AA"/>
    <w:rsid w:val="00266BCF"/>
    <w:rsid w:val="00271AA6"/>
    <w:rsid w:val="00272C04"/>
    <w:rsid w:val="00280ED4"/>
    <w:rsid w:val="00281AFC"/>
    <w:rsid w:val="00283993"/>
    <w:rsid w:val="002A4261"/>
    <w:rsid w:val="002A477D"/>
    <w:rsid w:val="002A6649"/>
    <w:rsid w:val="002B5B6F"/>
    <w:rsid w:val="002B67D4"/>
    <w:rsid w:val="002B7399"/>
    <w:rsid w:val="002C2828"/>
    <w:rsid w:val="002D1FD0"/>
    <w:rsid w:val="002D4D70"/>
    <w:rsid w:val="002E5531"/>
    <w:rsid w:val="002E6006"/>
    <w:rsid w:val="002F0BA1"/>
    <w:rsid w:val="002F22F3"/>
    <w:rsid w:val="002F24F6"/>
    <w:rsid w:val="002F5BBE"/>
    <w:rsid w:val="002F6EC7"/>
    <w:rsid w:val="003009BC"/>
    <w:rsid w:val="003056DD"/>
    <w:rsid w:val="0031445E"/>
    <w:rsid w:val="00327A39"/>
    <w:rsid w:val="00333320"/>
    <w:rsid w:val="00334034"/>
    <w:rsid w:val="003340CC"/>
    <w:rsid w:val="003346EE"/>
    <w:rsid w:val="003351BF"/>
    <w:rsid w:val="003376BF"/>
    <w:rsid w:val="00343744"/>
    <w:rsid w:val="00343DD7"/>
    <w:rsid w:val="00354A6C"/>
    <w:rsid w:val="003567B1"/>
    <w:rsid w:val="0036043C"/>
    <w:rsid w:val="003649A8"/>
    <w:rsid w:val="00371F10"/>
    <w:rsid w:val="003732C2"/>
    <w:rsid w:val="003746BE"/>
    <w:rsid w:val="00376B13"/>
    <w:rsid w:val="003771DE"/>
    <w:rsid w:val="003806F8"/>
    <w:rsid w:val="00380A04"/>
    <w:rsid w:val="00387016"/>
    <w:rsid w:val="003957DF"/>
    <w:rsid w:val="00396C0A"/>
    <w:rsid w:val="00397458"/>
    <w:rsid w:val="003A11EF"/>
    <w:rsid w:val="003A4E4F"/>
    <w:rsid w:val="003B044A"/>
    <w:rsid w:val="003B4BD2"/>
    <w:rsid w:val="003C06BF"/>
    <w:rsid w:val="003C3C9F"/>
    <w:rsid w:val="003D41FF"/>
    <w:rsid w:val="003E2B36"/>
    <w:rsid w:val="003E347E"/>
    <w:rsid w:val="003E51D8"/>
    <w:rsid w:val="003E67D5"/>
    <w:rsid w:val="00400AA6"/>
    <w:rsid w:val="004035C8"/>
    <w:rsid w:val="00420154"/>
    <w:rsid w:val="004213A3"/>
    <w:rsid w:val="004227B8"/>
    <w:rsid w:val="00433FBD"/>
    <w:rsid w:val="0043462C"/>
    <w:rsid w:val="00436179"/>
    <w:rsid w:val="004361DA"/>
    <w:rsid w:val="00436E45"/>
    <w:rsid w:val="0043785A"/>
    <w:rsid w:val="00441F40"/>
    <w:rsid w:val="0044424F"/>
    <w:rsid w:val="004448C3"/>
    <w:rsid w:val="004505F7"/>
    <w:rsid w:val="004525DB"/>
    <w:rsid w:val="0045393A"/>
    <w:rsid w:val="00454592"/>
    <w:rsid w:val="00460B84"/>
    <w:rsid w:val="00464AA0"/>
    <w:rsid w:val="004654AE"/>
    <w:rsid w:val="0047284D"/>
    <w:rsid w:val="00472A03"/>
    <w:rsid w:val="00472FAB"/>
    <w:rsid w:val="004757B3"/>
    <w:rsid w:val="0047705D"/>
    <w:rsid w:val="00484BF1"/>
    <w:rsid w:val="004965E0"/>
    <w:rsid w:val="004A0E0F"/>
    <w:rsid w:val="004A0F0C"/>
    <w:rsid w:val="004A3AC0"/>
    <w:rsid w:val="004A7636"/>
    <w:rsid w:val="004B34A2"/>
    <w:rsid w:val="004B3837"/>
    <w:rsid w:val="004B3FC0"/>
    <w:rsid w:val="004B7D0D"/>
    <w:rsid w:val="004C4890"/>
    <w:rsid w:val="004C48A1"/>
    <w:rsid w:val="004C53B2"/>
    <w:rsid w:val="004C6F6F"/>
    <w:rsid w:val="004D3E3E"/>
    <w:rsid w:val="004D5629"/>
    <w:rsid w:val="004D57C7"/>
    <w:rsid w:val="004E0949"/>
    <w:rsid w:val="004E0F87"/>
    <w:rsid w:val="004E1082"/>
    <w:rsid w:val="004E14F2"/>
    <w:rsid w:val="004E5B9A"/>
    <w:rsid w:val="004E697E"/>
    <w:rsid w:val="004E7A26"/>
    <w:rsid w:val="004F28F2"/>
    <w:rsid w:val="0050241C"/>
    <w:rsid w:val="005045DD"/>
    <w:rsid w:val="0050461E"/>
    <w:rsid w:val="00506CE1"/>
    <w:rsid w:val="00507636"/>
    <w:rsid w:val="00514B15"/>
    <w:rsid w:val="005276C0"/>
    <w:rsid w:val="00532F79"/>
    <w:rsid w:val="005420B3"/>
    <w:rsid w:val="005429E3"/>
    <w:rsid w:val="005468F1"/>
    <w:rsid w:val="005479D2"/>
    <w:rsid w:val="00547F74"/>
    <w:rsid w:val="00557C2F"/>
    <w:rsid w:val="0056424B"/>
    <w:rsid w:val="00570899"/>
    <w:rsid w:val="00581505"/>
    <w:rsid w:val="00583292"/>
    <w:rsid w:val="00587E1F"/>
    <w:rsid w:val="00587E6C"/>
    <w:rsid w:val="0059002E"/>
    <w:rsid w:val="00594570"/>
    <w:rsid w:val="00594D8E"/>
    <w:rsid w:val="00595B58"/>
    <w:rsid w:val="005A3614"/>
    <w:rsid w:val="005A473E"/>
    <w:rsid w:val="005B2259"/>
    <w:rsid w:val="005B756C"/>
    <w:rsid w:val="005C489F"/>
    <w:rsid w:val="005C52EA"/>
    <w:rsid w:val="005C5360"/>
    <w:rsid w:val="005D2ED4"/>
    <w:rsid w:val="005D3AD5"/>
    <w:rsid w:val="005D3CB6"/>
    <w:rsid w:val="005D6D61"/>
    <w:rsid w:val="005E4C02"/>
    <w:rsid w:val="005E632E"/>
    <w:rsid w:val="00601A58"/>
    <w:rsid w:val="00602CD1"/>
    <w:rsid w:val="00613D98"/>
    <w:rsid w:val="006167C4"/>
    <w:rsid w:val="006203C3"/>
    <w:rsid w:val="00622747"/>
    <w:rsid w:val="00626076"/>
    <w:rsid w:val="00626E29"/>
    <w:rsid w:val="00630629"/>
    <w:rsid w:val="00630D75"/>
    <w:rsid w:val="0063199F"/>
    <w:rsid w:val="006337DE"/>
    <w:rsid w:val="00634A7E"/>
    <w:rsid w:val="00637D42"/>
    <w:rsid w:val="00642E71"/>
    <w:rsid w:val="006447BF"/>
    <w:rsid w:val="00644AD1"/>
    <w:rsid w:val="00653195"/>
    <w:rsid w:val="00653A3E"/>
    <w:rsid w:val="00656A34"/>
    <w:rsid w:val="006663F9"/>
    <w:rsid w:val="00670EB4"/>
    <w:rsid w:val="00671CCA"/>
    <w:rsid w:val="00673A13"/>
    <w:rsid w:val="00673F62"/>
    <w:rsid w:val="00684D38"/>
    <w:rsid w:val="006871DC"/>
    <w:rsid w:val="0069386D"/>
    <w:rsid w:val="00694E25"/>
    <w:rsid w:val="00695974"/>
    <w:rsid w:val="00696807"/>
    <w:rsid w:val="006A20F6"/>
    <w:rsid w:val="006A700E"/>
    <w:rsid w:val="006A75F9"/>
    <w:rsid w:val="006B073C"/>
    <w:rsid w:val="006B358E"/>
    <w:rsid w:val="006B5209"/>
    <w:rsid w:val="006C4BF9"/>
    <w:rsid w:val="006C7C9E"/>
    <w:rsid w:val="006D3591"/>
    <w:rsid w:val="006E17CB"/>
    <w:rsid w:val="006E25C6"/>
    <w:rsid w:val="006E7AA3"/>
    <w:rsid w:val="0070404A"/>
    <w:rsid w:val="00711590"/>
    <w:rsid w:val="0071370A"/>
    <w:rsid w:val="00714A71"/>
    <w:rsid w:val="007162B7"/>
    <w:rsid w:val="0071797B"/>
    <w:rsid w:val="00721690"/>
    <w:rsid w:val="00722F04"/>
    <w:rsid w:val="00724021"/>
    <w:rsid w:val="007241FF"/>
    <w:rsid w:val="0072634A"/>
    <w:rsid w:val="00744F9D"/>
    <w:rsid w:val="007462BE"/>
    <w:rsid w:val="007469D4"/>
    <w:rsid w:val="00752848"/>
    <w:rsid w:val="007531ED"/>
    <w:rsid w:val="007639F8"/>
    <w:rsid w:val="00771061"/>
    <w:rsid w:val="007723CA"/>
    <w:rsid w:val="00772807"/>
    <w:rsid w:val="007743A7"/>
    <w:rsid w:val="00774953"/>
    <w:rsid w:val="00775AE7"/>
    <w:rsid w:val="00780CF6"/>
    <w:rsid w:val="00782DE5"/>
    <w:rsid w:val="0078672A"/>
    <w:rsid w:val="007966E9"/>
    <w:rsid w:val="007A53B7"/>
    <w:rsid w:val="007B4073"/>
    <w:rsid w:val="007B4FB2"/>
    <w:rsid w:val="007B67D2"/>
    <w:rsid w:val="007C7782"/>
    <w:rsid w:val="007D14C7"/>
    <w:rsid w:val="007D2750"/>
    <w:rsid w:val="007D5BE9"/>
    <w:rsid w:val="007E4302"/>
    <w:rsid w:val="007E7111"/>
    <w:rsid w:val="007F0F5D"/>
    <w:rsid w:val="007F54DB"/>
    <w:rsid w:val="00800F48"/>
    <w:rsid w:val="008023A7"/>
    <w:rsid w:val="00806DEF"/>
    <w:rsid w:val="00807B95"/>
    <w:rsid w:val="00813E47"/>
    <w:rsid w:val="008227A1"/>
    <w:rsid w:val="008308B6"/>
    <w:rsid w:val="00834F64"/>
    <w:rsid w:val="0083608A"/>
    <w:rsid w:val="00840654"/>
    <w:rsid w:val="008450CD"/>
    <w:rsid w:val="0084511B"/>
    <w:rsid w:val="00846420"/>
    <w:rsid w:val="0087066D"/>
    <w:rsid w:val="0087550E"/>
    <w:rsid w:val="00883CC8"/>
    <w:rsid w:val="00892544"/>
    <w:rsid w:val="00893D5F"/>
    <w:rsid w:val="008956F2"/>
    <w:rsid w:val="00895D26"/>
    <w:rsid w:val="00897365"/>
    <w:rsid w:val="008A0619"/>
    <w:rsid w:val="008A4575"/>
    <w:rsid w:val="008A76A5"/>
    <w:rsid w:val="008B27BD"/>
    <w:rsid w:val="008B29E5"/>
    <w:rsid w:val="008B448E"/>
    <w:rsid w:val="008B775A"/>
    <w:rsid w:val="008C04E7"/>
    <w:rsid w:val="008C2FA0"/>
    <w:rsid w:val="008C6A1E"/>
    <w:rsid w:val="008C7251"/>
    <w:rsid w:val="008D1E9D"/>
    <w:rsid w:val="008D5885"/>
    <w:rsid w:val="008D5985"/>
    <w:rsid w:val="008D782E"/>
    <w:rsid w:val="008D783B"/>
    <w:rsid w:val="008D7C10"/>
    <w:rsid w:val="008E0019"/>
    <w:rsid w:val="008E57D6"/>
    <w:rsid w:val="008F7768"/>
    <w:rsid w:val="00901BB3"/>
    <w:rsid w:val="009055BB"/>
    <w:rsid w:val="00910086"/>
    <w:rsid w:val="00910D96"/>
    <w:rsid w:val="00914CB9"/>
    <w:rsid w:val="00920236"/>
    <w:rsid w:val="00920C75"/>
    <w:rsid w:val="00921056"/>
    <w:rsid w:val="00940F01"/>
    <w:rsid w:val="009426D4"/>
    <w:rsid w:val="00943812"/>
    <w:rsid w:val="0095057F"/>
    <w:rsid w:val="009520D1"/>
    <w:rsid w:val="009555AB"/>
    <w:rsid w:val="00956F27"/>
    <w:rsid w:val="009602F5"/>
    <w:rsid w:val="0096165F"/>
    <w:rsid w:val="0096584D"/>
    <w:rsid w:val="009745CB"/>
    <w:rsid w:val="0099183E"/>
    <w:rsid w:val="009918CE"/>
    <w:rsid w:val="00993797"/>
    <w:rsid w:val="009964B5"/>
    <w:rsid w:val="009965CB"/>
    <w:rsid w:val="009975AE"/>
    <w:rsid w:val="0099785A"/>
    <w:rsid w:val="009A40A6"/>
    <w:rsid w:val="009A4A11"/>
    <w:rsid w:val="009A6345"/>
    <w:rsid w:val="009A7604"/>
    <w:rsid w:val="009A7BBA"/>
    <w:rsid w:val="009A7FCA"/>
    <w:rsid w:val="009B007C"/>
    <w:rsid w:val="009B107D"/>
    <w:rsid w:val="009B3F9E"/>
    <w:rsid w:val="009B77C1"/>
    <w:rsid w:val="009C0038"/>
    <w:rsid w:val="009C48C4"/>
    <w:rsid w:val="009C4A22"/>
    <w:rsid w:val="009D37C1"/>
    <w:rsid w:val="00A010AF"/>
    <w:rsid w:val="00A040CD"/>
    <w:rsid w:val="00A064D1"/>
    <w:rsid w:val="00A107B7"/>
    <w:rsid w:val="00A12C65"/>
    <w:rsid w:val="00A13505"/>
    <w:rsid w:val="00A2392A"/>
    <w:rsid w:val="00A24897"/>
    <w:rsid w:val="00A32BEF"/>
    <w:rsid w:val="00A3657F"/>
    <w:rsid w:val="00A41842"/>
    <w:rsid w:val="00A433DF"/>
    <w:rsid w:val="00A43CA3"/>
    <w:rsid w:val="00A43E40"/>
    <w:rsid w:val="00A45268"/>
    <w:rsid w:val="00A47265"/>
    <w:rsid w:val="00A53BF3"/>
    <w:rsid w:val="00A53E78"/>
    <w:rsid w:val="00A55814"/>
    <w:rsid w:val="00A55FA5"/>
    <w:rsid w:val="00A60A1D"/>
    <w:rsid w:val="00A611FB"/>
    <w:rsid w:val="00A63182"/>
    <w:rsid w:val="00A72F28"/>
    <w:rsid w:val="00A73144"/>
    <w:rsid w:val="00A77A43"/>
    <w:rsid w:val="00A81A5A"/>
    <w:rsid w:val="00A85904"/>
    <w:rsid w:val="00A91503"/>
    <w:rsid w:val="00A937CD"/>
    <w:rsid w:val="00A95A4E"/>
    <w:rsid w:val="00AA0401"/>
    <w:rsid w:val="00AA0E0D"/>
    <w:rsid w:val="00AA1403"/>
    <w:rsid w:val="00AA6A58"/>
    <w:rsid w:val="00AB0FE8"/>
    <w:rsid w:val="00AB59CE"/>
    <w:rsid w:val="00AB5EC2"/>
    <w:rsid w:val="00AC16B8"/>
    <w:rsid w:val="00AC24DE"/>
    <w:rsid w:val="00AD2332"/>
    <w:rsid w:val="00AD55A6"/>
    <w:rsid w:val="00AD5E7C"/>
    <w:rsid w:val="00B05F37"/>
    <w:rsid w:val="00B1231C"/>
    <w:rsid w:val="00B17082"/>
    <w:rsid w:val="00B204F2"/>
    <w:rsid w:val="00B22B1C"/>
    <w:rsid w:val="00B313C6"/>
    <w:rsid w:val="00B32160"/>
    <w:rsid w:val="00B33A13"/>
    <w:rsid w:val="00B42A36"/>
    <w:rsid w:val="00B5108A"/>
    <w:rsid w:val="00B51673"/>
    <w:rsid w:val="00B548C1"/>
    <w:rsid w:val="00B60802"/>
    <w:rsid w:val="00B60AC5"/>
    <w:rsid w:val="00B62AD7"/>
    <w:rsid w:val="00B70D78"/>
    <w:rsid w:val="00B77457"/>
    <w:rsid w:val="00B83EFE"/>
    <w:rsid w:val="00B841B7"/>
    <w:rsid w:val="00B86FBD"/>
    <w:rsid w:val="00B879EA"/>
    <w:rsid w:val="00B90794"/>
    <w:rsid w:val="00B9320F"/>
    <w:rsid w:val="00B94143"/>
    <w:rsid w:val="00B96EA5"/>
    <w:rsid w:val="00BA5B73"/>
    <w:rsid w:val="00BA79B3"/>
    <w:rsid w:val="00BB5AFF"/>
    <w:rsid w:val="00BC0D3F"/>
    <w:rsid w:val="00BC38CD"/>
    <w:rsid w:val="00BC7DE6"/>
    <w:rsid w:val="00BD3FBB"/>
    <w:rsid w:val="00BD50E0"/>
    <w:rsid w:val="00BD514E"/>
    <w:rsid w:val="00BE6A52"/>
    <w:rsid w:val="00BF1F33"/>
    <w:rsid w:val="00C0096F"/>
    <w:rsid w:val="00C01829"/>
    <w:rsid w:val="00C039BB"/>
    <w:rsid w:val="00C057A3"/>
    <w:rsid w:val="00C060AB"/>
    <w:rsid w:val="00C079E9"/>
    <w:rsid w:val="00C164D2"/>
    <w:rsid w:val="00C2260C"/>
    <w:rsid w:val="00C22D42"/>
    <w:rsid w:val="00C31EFA"/>
    <w:rsid w:val="00C34694"/>
    <w:rsid w:val="00C366B7"/>
    <w:rsid w:val="00C4181C"/>
    <w:rsid w:val="00C44CAE"/>
    <w:rsid w:val="00C5653C"/>
    <w:rsid w:val="00C60A0E"/>
    <w:rsid w:val="00C75456"/>
    <w:rsid w:val="00C76327"/>
    <w:rsid w:val="00C77811"/>
    <w:rsid w:val="00C81302"/>
    <w:rsid w:val="00C83F15"/>
    <w:rsid w:val="00C84A61"/>
    <w:rsid w:val="00C87CB2"/>
    <w:rsid w:val="00C95EFB"/>
    <w:rsid w:val="00C97374"/>
    <w:rsid w:val="00CA0D8C"/>
    <w:rsid w:val="00CA441D"/>
    <w:rsid w:val="00CB0BDB"/>
    <w:rsid w:val="00CB6BEB"/>
    <w:rsid w:val="00CC089F"/>
    <w:rsid w:val="00CD3330"/>
    <w:rsid w:val="00CD667C"/>
    <w:rsid w:val="00CD7B51"/>
    <w:rsid w:val="00D0078F"/>
    <w:rsid w:val="00D01F00"/>
    <w:rsid w:val="00D04040"/>
    <w:rsid w:val="00D1641C"/>
    <w:rsid w:val="00D31162"/>
    <w:rsid w:val="00D36ECB"/>
    <w:rsid w:val="00D4082E"/>
    <w:rsid w:val="00D438B3"/>
    <w:rsid w:val="00D51403"/>
    <w:rsid w:val="00D54360"/>
    <w:rsid w:val="00D566CF"/>
    <w:rsid w:val="00D56ADF"/>
    <w:rsid w:val="00D57868"/>
    <w:rsid w:val="00D61F19"/>
    <w:rsid w:val="00D670A0"/>
    <w:rsid w:val="00D766CA"/>
    <w:rsid w:val="00D76802"/>
    <w:rsid w:val="00D80A10"/>
    <w:rsid w:val="00D87FD4"/>
    <w:rsid w:val="00D907B4"/>
    <w:rsid w:val="00D90993"/>
    <w:rsid w:val="00D92B10"/>
    <w:rsid w:val="00DA0045"/>
    <w:rsid w:val="00DA0A57"/>
    <w:rsid w:val="00DA2C49"/>
    <w:rsid w:val="00DA41E3"/>
    <w:rsid w:val="00DC11EB"/>
    <w:rsid w:val="00DC3AA7"/>
    <w:rsid w:val="00DC4FCC"/>
    <w:rsid w:val="00DD05B2"/>
    <w:rsid w:val="00DD228E"/>
    <w:rsid w:val="00DD3A51"/>
    <w:rsid w:val="00DD4A17"/>
    <w:rsid w:val="00DE67EF"/>
    <w:rsid w:val="00DF22D5"/>
    <w:rsid w:val="00DF2CDF"/>
    <w:rsid w:val="00DF4A8F"/>
    <w:rsid w:val="00E01779"/>
    <w:rsid w:val="00E018C5"/>
    <w:rsid w:val="00E028E3"/>
    <w:rsid w:val="00E04C52"/>
    <w:rsid w:val="00E104CC"/>
    <w:rsid w:val="00E1373B"/>
    <w:rsid w:val="00E13BBB"/>
    <w:rsid w:val="00E2485E"/>
    <w:rsid w:val="00E26CD6"/>
    <w:rsid w:val="00E34BF1"/>
    <w:rsid w:val="00E35052"/>
    <w:rsid w:val="00E51E6C"/>
    <w:rsid w:val="00E527F5"/>
    <w:rsid w:val="00E535AA"/>
    <w:rsid w:val="00E54622"/>
    <w:rsid w:val="00E54CD4"/>
    <w:rsid w:val="00E57ECE"/>
    <w:rsid w:val="00E80272"/>
    <w:rsid w:val="00E80F78"/>
    <w:rsid w:val="00E81370"/>
    <w:rsid w:val="00E8548F"/>
    <w:rsid w:val="00E909BA"/>
    <w:rsid w:val="00E9233F"/>
    <w:rsid w:val="00E97098"/>
    <w:rsid w:val="00EA04A7"/>
    <w:rsid w:val="00EA1756"/>
    <w:rsid w:val="00EA3A19"/>
    <w:rsid w:val="00EB0799"/>
    <w:rsid w:val="00EB77E0"/>
    <w:rsid w:val="00EB7B5A"/>
    <w:rsid w:val="00EC3463"/>
    <w:rsid w:val="00ED1917"/>
    <w:rsid w:val="00ED6147"/>
    <w:rsid w:val="00ED6327"/>
    <w:rsid w:val="00EE33C9"/>
    <w:rsid w:val="00EE405C"/>
    <w:rsid w:val="00EF29A8"/>
    <w:rsid w:val="00EF3EA7"/>
    <w:rsid w:val="00EF5693"/>
    <w:rsid w:val="00EF5E5C"/>
    <w:rsid w:val="00F03ADE"/>
    <w:rsid w:val="00F06458"/>
    <w:rsid w:val="00F12665"/>
    <w:rsid w:val="00F176B5"/>
    <w:rsid w:val="00F261AC"/>
    <w:rsid w:val="00F31273"/>
    <w:rsid w:val="00F34BDF"/>
    <w:rsid w:val="00F3515A"/>
    <w:rsid w:val="00F37CBE"/>
    <w:rsid w:val="00F40E55"/>
    <w:rsid w:val="00F4639A"/>
    <w:rsid w:val="00F5519A"/>
    <w:rsid w:val="00F55425"/>
    <w:rsid w:val="00F56923"/>
    <w:rsid w:val="00F61AB4"/>
    <w:rsid w:val="00F61BF9"/>
    <w:rsid w:val="00F6445B"/>
    <w:rsid w:val="00F65111"/>
    <w:rsid w:val="00F67374"/>
    <w:rsid w:val="00F710D2"/>
    <w:rsid w:val="00F73E06"/>
    <w:rsid w:val="00F81E52"/>
    <w:rsid w:val="00F86CB4"/>
    <w:rsid w:val="00F90445"/>
    <w:rsid w:val="00F91667"/>
    <w:rsid w:val="00F934E5"/>
    <w:rsid w:val="00F9382E"/>
    <w:rsid w:val="00F93B87"/>
    <w:rsid w:val="00FA0898"/>
    <w:rsid w:val="00FA118D"/>
    <w:rsid w:val="00FA1D90"/>
    <w:rsid w:val="00FA316F"/>
    <w:rsid w:val="00FB0B4F"/>
    <w:rsid w:val="00FC0A51"/>
    <w:rsid w:val="00FC245D"/>
    <w:rsid w:val="00FC3BAF"/>
    <w:rsid w:val="00FC585A"/>
    <w:rsid w:val="00FC6A05"/>
    <w:rsid w:val="00FD0E12"/>
    <w:rsid w:val="00FD49C4"/>
    <w:rsid w:val="00FF0524"/>
    <w:rsid w:val="00FF2EA0"/>
    <w:rsid w:val="00FF55F6"/>
    <w:rsid w:val="0184F9C9"/>
    <w:rsid w:val="068B63AC"/>
    <w:rsid w:val="2E414D54"/>
    <w:rsid w:val="556F1812"/>
    <w:rsid w:val="7E863D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12CD8D81"/>
  <w15:chartTrackingRefBased/>
  <w15:docId w15:val="{BC8AE7A0-F7BD-46FE-907C-D9FF305C8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3F62"/>
    <w:pPr>
      <w:keepNext/>
      <w:keepLines/>
      <w:spacing w:before="240" w:after="0"/>
      <w:outlineLvl w:val="0"/>
    </w:pPr>
    <w:rPr>
      <w:rFonts w:ascii="Calibri" w:eastAsiaTheme="majorEastAsia" w:hAnsi="Calibri" w:cstheme="majorBidi"/>
      <w:color w:val="035476"/>
      <w:sz w:val="32"/>
      <w:szCs w:val="32"/>
    </w:rPr>
  </w:style>
  <w:style w:type="paragraph" w:styleId="Heading2">
    <w:name w:val="heading 2"/>
    <w:basedOn w:val="Normal"/>
    <w:next w:val="Normal"/>
    <w:link w:val="Heading2Char"/>
    <w:uiPriority w:val="9"/>
    <w:unhideWhenUsed/>
    <w:qFormat/>
    <w:rsid w:val="00673F62"/>
    <w:pPr>
      <w:keepNext/>
      <w:keepLines/>
      <w:spacing w:before="40" w:after="0"/>
      <w:outlineLvl w:val="1"/>
    </w:pPr>
    <w:rPr>
      <w:rFonts w:ascii="Calibri" w:eastAsiaTheme="majorEastAsia" w:hAnsi="Calibri" w:cstheme="majorBidi"/>
      <w:color w:val="00A2BA"/>
      <w:sz w:val="26"/>
      <w:szCs w:val="26"/>
    </w:rPr>
  </w:style>
  <w:style w:type="paragraph" w:styleId="Heading3">
    <w:name w:val="heading 3"/>
    <w:basedOn w:val="Normal"/>
    <w:next w:val="Normal"/>
    <w:link w:val="Heading3Char"/>
    <w:uiPriority w:val="9"/>
    <w:unhideWhenUsed/>
    <w:qFormat/>
    <w:rsid w:val="00673F62"/>
    <w:pPr>
      <w:keepNext/>
      <w:keepLines/>
      <w:spacing w:before="40" w:after="0"/>
      <w:outlineLvl w:val="2"/>
    </w:pPr>
    <w:rPr>
      <w:rFonts w:ascii="Calibri" w:eastAsiaTheme="majorEastAsia" w:hAnsi="Calibri" w:cstheme="majorBidi"/>
      <w:color w:val="0088C2"/>
      <w:sz w:val="24"/>
      <w:szCs w:val="24"/>
    </w:rPr>
  </w:style>
  <w:style w:type="paragraph" w:styleId="Heading4">
    <w:name w:val="heading 4"/>
    <w:basedOn w:val="Normal"/>
    <w:next w:val="Normal"/>
    <w:link w:val="Heading4Char"/>
    <w:uiPriority w:val="9"/>
    <w:unhideWhenUsed/>
    <w:qFormat/>
    <w:rsid w:val="00F73E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40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073"/>
  </w:style>
  <w:style w:type="paragraph" w:styleId="Footer">
    <w:name w:val="footer"/>
    <w:basedOn w:val="Normal"/>
    <w:link w:val="FooterChar"/>
    <w:uiPriority w:val="99"/>
    <w:unhideWhenUsed/>
    <w:qFormat/>
    <w:rsid w:val="007B40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073"/>
  </w:style>
  <w:style w:type="character" w:customStyle="1" w:styleId="Heading1Char">
    <w:name w:val="Heading 1 Char"/>
    <w:basedOn w:val="DefaultParagraphFont"/>
    <w:link w:val="Heading1"/>
    <w:uiPriority w:val="9"/>
    <w:rsid w:val="00673F62"/>
    <w:rPr>
      <w:rFonts w:ascii="Calibri" w:eastAsiaTheme="majorEastAsia" w:hAnsi="Calibri" w:cstheme="majorBidi"/>
      <w:color w:val="035476"/>
      <w:sz w:val="32"/>
      <w:szCs w:val="32"/>
    </w:rPr>
  </w:style>
  <w:style w:type="character" w:customStyle="1" w:styleId="Heading2Char">
    <w:name w:val="Heading 2 Char"/>
    <w:basedOn w:val="DefaultParagraphFont"/>
    <w:link w:val="Heading2"/>
    <w:uiPriority w:val="9"/>
    <w:rsid w:val="00673F62"/>
    <w:rPr>
      <w:rFonts w:ascii="Calibri" w:eastAsiaTheme="majorEastAsia" w:hAnsi="Calibri" w:cstheme="majorBidi"/>
      <w:color w:val="00A2BA"/>
      <w:sz w:val="26"/>
      <w:szCs w:val="26"/>
    </w:rPr>
  </w:style>
  <w:style w:type="character" w:customStyle="1" w:styleId="Heading3Char">
    <w:name w:val="Heading 3 Char"/>
    <w:basedOn w:val="DefaultParagraphFont"/>
    <w:link w:val="Heading3"/>
    <w:uiPriority w:val="9"/>
    <w:rsid w:val="00673F62"/>
    <w:rPr>
      <w:rFonts w:ascii="Calibri" w:eastAsiaTheme="majorEastAsia" w:hAnsi="Calibri" w:cstheme="majorBidi"/>
      <w:color w:val="0088C2"/>
      <w:sz w:val="24"/>
      <w:szCs w:val="24"/>
    </w:rPr>
  </w:style>
  <w:style w:type="paragraph" w:styleId="ListParagraph">
    <w:name w:val="List Paragraph"/>
    <w:basedOn w:val="Normal"/>
    <w:uiPriority w:val="34"/>
    <w:qFormat/>
    <w:rsid w:val="00BD514E"/>
    <w:pPr>
      <w:ind w:left="720"/>
      <w:contextualSpacing/>
    </w:pPr>
  </w:style>
  <w:style w:type="paragraph" w:styleId="Revision">
    <w:name w:val="Revision"/>
    <w:hidden/>
    <w:uiPriority w:val="99"/>
    <w:semiHidden/>
    <w:rsid w:val="00C87CB2"/>
    <w:pPr>
      <w:spacing w:after="0" w:line="240" w:lineRule="auto"/>
    </w:pPr>
  </w:style>
  <w:style w:type="paragraph" w:customStyle="1" w:styleId="paragraph">
    <w:name w:val="paragraph"/>
    <w:basedOn w:val="Normal"/>
    <w:rsid w:val="000877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87774"/>
  </w:style>
  <w:style w:type="character" w:customStyle="1" w:styleId="eop">
    <w:name w:val="eop"/>
    <w:basedOn w:val="DefaultParagraphFont"/>
    <w:rsid w:val="00087774"/>
  </w:style>
  <w:style w:type="paragraph" w:styleId="FootnoteText">
    <w:name w:val="footnote text"/>
    <w:basedOn w:val="Normal"/>
    <w:link w:val="FootnoteTextChar"/>
    <w:uiPriority w:val="99"/>
    <w:semiHidden/>
    <w:unhideWhenUsed/>
    <w:rsid w:val="001524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249B"/>
    <w:rPr>
      <w:sz w:val="20"/>
      <w:szCs w:val="20"/>
    </w:rPr>
  </w:style>
  <w:style w:type="character" w:styleId="FootnoteReference">
    <w:name w:val="footnote reference"/>
    <w:basedOn w:val="DefaultParagraphFont"/>
    <w:uiPriority w:val="99"/>
    <w:semiHidden/>
    <w:unhideWhenUsed/>
    <w:rsid w:val="0015249B"/>
    <w:rPr>
      <w:vertAlign w:val="superscript"/>
    </w:rPr>
  </w:style>
  <w:style w:type="character" w:styleId="Hyperlink">
    <w:name w:val="Hyperlink"/>
    <w:basedOn w:val="DefaultParagraphFont"/>
    <w:uiPriority w:val="99"/>
    <w:unhideWhenUsed/>
    <w:rsid w:val="0015249B"/>
    <w:rPr>
      <w:color w:val="0000FF"/>
      <w:u w:val="single"/>
    </w:rPr>
  </w:style>
  <w:style w:type="table" w:styleId="TableGrid">
    <w:name w:val="Table Grid"/>
    <w:basedOn w:val="TableNormal"/>
    <w:uiPriority w:val="39"/>
    <w:rsid w:val="00684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6">
    <w:name w:val="Grid Table 3 Accent 6"/>
    <w:basedOn w:val="TableNormal"/>
    <w:uiPriority w:val="48"/>
    <w:rsid w:val="00780CF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4Char">
    <w:name w:val="Heading 4 Char"/>
    <w:basedOn w:val="DefaultParagraphFont"/>
    <w:link w:val="Heading4"/>
    <w:uiPriority w:val="9"/>
    <w:rsid w:val="00F73E06"/>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B33A13"/>
    <w:rPr>
      <w:i/>
      <w:iCs/>
    </w:rPr>
  </w:style>
  <w:style w:type="character" w:styleId="CommentReference">
    <w:name w:val="annotation reference"/>
    <w:basedOn w:val="DefaultParagraphFont"/>
    <w:uiPriority w:val="99"/>
    <w:semiHidden/>
    <w:unhideWhenUsed/>
    <w:rsid w:val="00EF3EA7"/>
    <w:rPr>
      <w:sz w:val="16"/>
      <w:szCs w:val="16"/>
    </w:rPr>
  </w:style>
  <w:style w:type="paragraph" w:styleId="CommentText">
    <w:name w:val="annotation text"/>
    <w:basedOn w:val="Normal"/>
    <w:link w:val="CommentTextChar"/>
    <w:uiPriority w:val="99"/>
    <w:unhideWhenUsed/>
    <w:rsid w:val="00EF3EA7"/>
    <w:pPr>
      <w:spacing w:line="240" w:lineRule="auto"/>
    </w:pPr>
    <w:rPr>
      <w:sz w:val="20"/>
      <w:szCs w:val="20"/>
    </w:rPr>
  </w:style>
  <w:style w:type="character" w:customStyle="1" w:styleId="CommentTextChar">
    <w:name w:val="Comment Text Char"/>
    <w:basedOn w:val="DefaultParagraphFont"/>
    <w:link w:val="CommentText"/>
    <w:uiPriority w:val="99"/>
    <w:rsid w:val="00EF3EA7"/>
    <w:rPr>
      <w:sz w:val="20"/>
      <w:szCs w:val="20"/>
    </w:rPr>
  </w:style>
  <w:style w:type="paragraph" w:styleId="CommentSubject">
    <w:name w:val="annotation subject"/>
    <w:basedOn w:val="CommentText"/>
    <w:next w:val="CommentText"/>
    <w:link w:val="CommentSubjectChar"/>
    <w:uiPriority w:val="99"/>
    <w:semiHidden/>
    <w:unhideWhenUsed/>
    <w:rsid w:val="00EF3EA7"/>
    <w:rPr>
      <w:b/>
      <w:bCs/>
    </w:rPr>
  </w:style>
  <w:style w:type="character" w:customStyle="1" w:styleId="CommentSubjectChar">
    <w:name w:val="Comment Subject Char"/>
    <w:basedOn w:val="CommentTextChar"/>
    <w:link w:val="CommentSubject"/>
    <w:uiPriority w:val="99"/>
    <w:semiHidden/>
    <w:rsid w:val="00EF3EA7"/>
    <w:rPr>
      <w:b/>
      <w:bCs/>
      <w:sz w:val="20"/>
      <w:szCs w:val="20"/>
    </w:rPr>
  </w:style>
  <w:style w:type="character" w:styleId="UnresolvedMention">
    <w:name w:val="Unresolved Mention"/>
    <w:basedOn w:val="DefaultParagraphFont"/>
    <w:uiPriority w:val="99"/>
    <w:semiHidden/>
    <w:unhideWhenUsed/>
    <w:rsid w:val="000F433E"/>
    <w:rPr>
      <w:color w:val="605E5C"/>
      <w:shd w:val="clear" w:color="auto" w:fill="E1DFDD"/>
    </w:rPr>
  </w:style>
  <w:style w:type="paragraph" w:styleId="EndnoteText">
    <w:name w:val="endnote text"/>
    <w:basedOn w:val="Normal"/>
    <w:link w:val="EndnoteTextChar"/>
    <w:uiPriority w:val="99"/>
    <w:semiHidden/>
    <w:unhideWhenUsed/>
    <w:rsid w:val="00D43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38B3"/>
    <w:rPr>
      <w:sz w:val="20"/>
      <w:szCs w:val="20"/>
    </w:rPr>
  </w:style>
  <w:style w:type="character" w:styleId="EndnoteReference">
    <w:name w:val="endnote reference"/>
    <w:basedOn w:val="DefaultParagraphFont"/>
    <w:uiPriority w:val="99"/>
    <w:semiHidden/>
    <w:unhideWhenUsed/>
    <w:rsid w:val="00D438B3"/>
    <w:rPr>
      <w:vertAlign w:val="superscript"/>
    </w:rPr>
  </w:style>
  <w:style w:type="character" w:customStyle="1" w:styleId="cf01">
    <w:name w:val="cf01"/>
    <w:basedOn w:val="DefaultParagraphFont"/>
    <w:rsid w:val="0022375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2286379">
      <w:bodyDiv w:val="1"/>
      <w:marLeft w:val="0"/>
      <w:marRight w:val="0"/>
      <w:marTop w:val="0"/>
      <w:marBottom w:val="0"/>
      <w:divBdr>
        <w:top w:val="none" w:sz="0" w:space="0" w:color="auto"/>
        <w:left w:val="none" w:sz="0" w:space="0" w:color="auto"/>
        <w:bottom w:val="none" w:sz="0" w:space="0" w:color="auto"/>
        <w:right w:val="none" w:sz="0" w:space="0" w:color="auto"/>
      </w:divBdr>
    </w:div>
    <w:div w:id="1145705503">
      <w:bodyDiv w:val="1"/>
      <w:marLeft w:val="0"/>
      <w:marRight w:val="0"/>
      <w:marTop w:val="0"/>
      <w:marBottom w:val="0"/>
      <w:divBdr>
        <w:top w:val="none" w:sz="0" w:space="0" w:color="auto"/>
        <w:left w:val="none" w:sz="0" w:space="0" w:color="auto"/>
        <w:bottom w:val="none" w:sz="0" w:space="0" w:color="auto"/>
        <w:right w:val="none" w:sz="0" w:space="0" w:color="auto"/>
      </w:divBdr>
      <w:divsChild>
        <w:div w:id="1964967822">
          <w:marLeft w:val="0"/>
          <w:marRight w:val="0"/>
          <w:marTop w:val="0"/>
          <w:marBottom w:val="0"/>
          <w:divBdr>
            <w:top w:val="none" w:sz="0" w:space="0" w:color="auto"/>
            <w:left w:val="none" w:sz="0" w:space="0" w:color="auto"/>
            <w:bottom w:val="none" w:sz="0" w:space="0" w:color="auto"/>
            <w:right w:val="none" w:sz="0" w:space="0" w:color="auto"/>
          </w:divBdr>
        </w:div>
        <w:div w:id="1722750355">
          <w:marLeft w:val="0"/>
          <w:marRight w:val="0"/>
          <w:marTop w:val="0"/>
          <w:marBottom w:val="0"/>
          <w:divBdr>
            <w:top w:val="none" w:sz="0" w:space="0" w:color="auto"/>
            <w:left w:val="none" w:sz="0" w:space="0" w:color="auto"/>
            <w:bottom w:val="none" w:sz="0" w:space="0" w:color="auto"/>
            <w:right w:val="none" w:sz="0" w:space="0" w:color="auto"/>
          </w:divBdr>
        </w:div>
        <w:div w:id="708381905">
          <w:marLeft w:val="0"/>
          <w:marRight w:val="0"/>
          <w:marTop w:val="0"/>
          <w:marBottom w:val="0"/>
          <w:divBdr>
            <w:top w:val="none" w:sz="0" w:space="0" w:color="auto"/>
            <w:left w:val="none" w:sz="0" w:space="0" w:color="auto"/>
            <w:bottom w:val="none" w:sz="0" w:space="0" w:color="auto"/>
            <w:right w:val="none" w:sz="0" w:space="0" w:color="auto"/>
          </w:divBdr>
        </w:div>
        <w:div w:id="998653542">
          <w:marLeft w:val="0"/>
          <w:marRight w:val="0"/>
          <w:marTop w:val="0"/>
          <w:marBottom w:val="0"/>
          <w:divBdr>
            <w:top w:val="none" w:sz="0" w:space="0" w:color="auto"/>
            <w:left w:val="none" w:sz="0" w:space="0" w:color="auto"/>
            <w:bottom w:val="none" w:sz="0" w:space="0" w:color="auto"/>
            <w:right w:val="none" w:sz="0" w:space="0" w:color="auto"/>
          </w:divBdr>
        </w:div>
        <w:div w:id="1629508490">
          <w:marLeft w:val="0"/>
          <w:marRight w:val="0"/>
          <w:marTop w:val="0"/>
          <w:marBottom w:val="0"/>
          <w:divBdr>
            <w:top w:val="none" w:sz="0" w:space="0" w:color="auto"/>
            <w:left w:val="none" w:sz="0" w:space="0" w:color="auto"/>
            <w:bottom w:val="none" w:sz="0" w:space="0" w:color="auto"/>
            <w:right w:val="none" w:sz="0" w:space="0" w:color="auto"/>
          </w:divBdr>
        </w:div>
        <w:div w:id="70975981">
          <w:marLeft w:val="0"/>
          <w:marRight w:val="0"/>
          <w:marTop w:val="0"/>
          <w:marBottom w:val="0"/>
          <w:divBdr>
            <w:top w:val="none" w:sz="0" w:space="0" w:color="auto"/>
            <w:left w:val="none" w:sz="0" w:space="0" w:color="auto"/>
            <w:bottom w:val="none" w:sz="0" w:space="0" w:color="auto"/>
            <w:right w:val="none" w:sz="0" w:space="0" w:color="auto"/>
          </w:divBdr>
        </w:div>
        <w:div w:id="1645426174">
          <w:marLeft w:val="0"/>
          <w:marRight w:val="0"/>
          <w:marTop w:val="0"/>
          <w:marBottom w:val="0"/>
          <w:divBdr>
            <w:top w:val="none" w:sz="0" w:space="0" w:color="auto"/>
            <w:left w:val="none" w:sz="0" w:space="0" w:color="auto"/>
            <w:bottom w:val="none" w:sz="0" w:space="0" w:color="auto"/>
            <w:right w:val="none" w:sz="0" w:space="0" w:color="auto"/>
          </w:divBdr>
        </w:div>
        <w:div w:id="2029796320">
          <w:marLeft w:val="0"/>
          <w:marRight w:val="0"/>
          <w:marTop w:val="0"/>
          <w:marBottom w:val="0"/>
          <w:divBdr>
            <w:top w:val="none" w:sz="0" w:space="0" w:color="auto"/>
            <w:left w:val="none" w:sz="0" w:space="0" w:color="auto"/>
            <w:bottom w:val="none" w:sz="0" w:space="0" w:color="auto"/>
            <w:right w:val="none" w:sz="0" w:space="0" w:color="auto"/>
          </w:divBdr>
        </w:div>
        <w:div w:id="730537062">
          <w:marLeft w:val="0"/>
          <w:marRight w:val="0"/>
          <w:marTop w:val="0"/>
          <w:marBottom w:val="0"/>
          <w:divBdr>
            <w:top w:val="none" w:sz="0" w:space="0" w:color="auto"/>
            <w:left w:val="none" w:sz="0" w:space="0" w:color="auto"/>
            <w:bottom w:val="none" w:sz="0" w:space="0" w:color="auto"/>
            <w:right w:val="none" w:sz="0" w:space="0" w:color="auto"/>
          </w:divBdr>
        </w:div>
        <w:div w:id="291442721">
          <w:marLeft w:val="0"/>
          <w:marRight w:val="0"/>
          <w:marTop w:val="0"/>
          <w:marBottom w:val="0"/>
          <w:divBdr>
            <w:top w:val="none" w:sz="0" w:space="0" w:color="auto"/>
            <w:left w:val="none" w:sz="0" w:space="0" w:color="auto"/>
            <w:bottom w:val="none" w:sz="0" w:space="0" w:color="auto"/>
            <w:right w:val="none" w:sz="0" w:space="0" w:color="auto"/>
          </w:divBdr>
        </w:div>
        <w:div w:id="1091271893">
          <w:marLeft w:val="0"/>
          <w:marRight w:val="0"/>
          <w:marTop w:val="0"/>
          <w:marBottom w:val="0"/>
          <w:divBdr>
            <w:top w:val="none" w:sz="0" w:space="0" w:color="auto"/>
            <w:left w:val="none" w:sz="0" w:space="0" w:color="auto"/>
            <w:bottom w:val="none" w:sz="0" w:space="0" w:color="auto"/>
            <w:right w:val="none" w:sz="0" w:space="0" w:color="auto"/>
          </w:divBdr>
          <w:divsChild>
            <w:div w:id="1638073083">
              <w:marLeft w:val="0"/>
              <w:marRight w:val="0"/>
              <w:marTop w:val="0"/>
              <w:marBottom w:val="0"/>
              <w:divBdr>
                <w:top w:val="none" w:sz="0" w:space="0" w:color="auto"/>
                <w:left w:val="none" w:sz="0" w:space="0" w:color="auto"/>
                <w:bottom w:val="none" w:sz="0" w:space="0" w:color="auto"/>
                <w:right w:val="none" w:sz="0" w:space="0" w:color="auto"/>
              </w:divBdr>
            </w:div>
            <w:div w:id="512037047">
              <w:marLeft w:val="0"/>
              <w:marRight w:val="0"/>
              <w:marTop w:val="0"/>
              <w:marBottom w:val="0"/>
              <w:divBdr>
                <w:top w:val="none" w:sz="0" w:space="0" w:color="auto"/>
                <w:left w:val="none" w:sz="0" w:space="0" w:color="auto"/>
                <w:bottom w:val="none" w:sz="0" w:space="0" w:color="auto"/>
                <w:right w:val="none" w:sz="0" w:space="0" w:color="auto"/>
              </w:divBdr>
            </w:div>
          </w:divsChild>
        </w:div>
        <w:div w:id="1184326556">
          <w:marLeft w:val="0"/>
          <w:marRight w:val="0"/>
          <w:marTop w:val="0"/>
          <w:marBottom w:val="0"/>
          <w:divBdr>
            <w:top w:val="none" w:sz="0" w:space="0" w:color="auto"/>
            <w:left w:val="none" w:sz="0" w:space="0" w:color="auto"/>
            <w:bottom w:val="none" w:sz="0" w:space="0" w:color="auto"/>
            <w:right w:val="none" w:sz="0" w:space="0" w:color="auto"/>
          </w:divBdr>
          <w:divsChild>
            <w:div w:id="360131921">
              <w:marLeft w:val="0"/>
              <w:marRight w:val="0"/>
              <w:marTop w:val="0"/>
              <w:marBottom w:val="0"/>
              <w:divBdr>
                <w:top w:val="none" w:sz="0" w:space="0" w:color="auto"/>
                <w:left w:val="none" w:sz="0" w:space="0" w:color="auto"/>
                <w:bottom w:val="none" w:sz="0" w:space="0" w:color="auto"/>
                <w:right w:val="none" w:sz="0" w:space="0" w:color="auto"/>
              </w:divBdr>
            </w:div>
            <w:div w:id="8606167">
              <w:marLeft w:val="0"/>
              <w:marRight w:val="0"/>
              <w:marTop w:val="0"/>
              <w:marBottom w:val="0"/>
              <w:divBdr>
                <w:top w:val="none" w:sz="0" w:space="0" w:color="auto"/>
                <w:left w:val="none" w:sz="0" w:space="0" w:color="auto"/>
                <w:bottom w:val="none" w:sz="0" w:space="0" w:color="auto"/>
                <w:right w:val="none" w:sz="0" w:space="0" w:color="auto"/>
              </w:divBdr>
            </w:div>
            <w:div w:id="1260066438">
              <w:marLeft w:val="0"/>
              <w:marRight w:val="0"/>
              <w:marTop w:val="0"/>
              <w:marBottom w:val="0"/>
              <w:divBdr>
                <w:top w:val="none" w:sz="0" w:space="0" w:color="auto"/>
                <w:left w:val="none" w:sz="0" w:space="0" w:color="auto"/>
                <w:bottom w:val="none" w:sz="0" w:space="0" w:color="auto"/>
                <w:right w:val="none" w:sz="0" w:space="0" w:color="auto"/>
              </w:divBdr>
            </w:div>
            <w:div w:id="608506654">
              <w:marLeft w:val="0"/>
              <w:marRight w:val="0"/>
              <w:marTop w:val="0"/>
              <w:marBottom w:val="0"/>
              <w:divBdr>
                <w:top w:val="none" w:sz="0" w:space="0" w:color="auto"/>
                <w:left w:val="none" w:sz="0" w:space="0" w:color="auto"/>
                <w:bottom w:val="none" w:sz="0" w:space="0" w:color="auto"/>
                <w:right w:val="none" w:sz="0" w:space="0" w:color="auto"/>
              </w:divBdr>
            </w:div>
            <w:div w:id="2011251665">
              <w:marLeft w:val="0"/>
              <w:marRight w:val="0"/>
              <w:marTop w:val="0"/>
              <w:marBottom w:val="0"/>
              <w:divBdr>
                <w:top w:val="none" w:sz="0" w:space="0" w:color="auto"/>
                <w:left w:val="none" w:sz="0" w:space="0" w:color="auto"/>
                <w:bottom w:val="none" w:sz="0" w:space="0" w:color="auto"/>
                <w:right w:val="none" w:sz="0" w:space="0" w:color="auto"/>
              </w:divBdr>
            </w:div>
          </w:divsChild>
        </w:div>
        <w:div w:id="1640303585">
          <w:marLeft w:val="0"/>
          <w:marRight w:val="0"/>
          <w:marTop w:val="0"/>
          <w:marBottom w:val="0"/>
          <w:divBdr>
            <w:top w:val="none" w:sz="0" w:space="0" w:color="auto"/>
            <w:left w:val="none" w:sz="0" w:space="0" w:color="auto"/>
            <w:bottom w:val="none" w:sz="0" w:space="0" w:color="auto"/>
            <w:right w:val="none" w:sz="0" w:space="0" w:color="auto"/>
          </w:divBdr>
          <w:divsChild>
            <w:div w:id="1973515346">
              <w:marLeft w:val="0"/>
              <w:marRight w:val="0"/>
              <w:marTop w:val="0"/>
              <w:marBottom w:val="0"/>
              <w:divBdr>
                <w:top w:val="none" w:sz="0" w:space="0" w:color="auto"/>
                <w:left w:val="none" w:sz="0" w:space="0" w:color="auto"/>
                <w:bottom w:val="none" w:sz="0" w:space="0" w:color="auto"/>
                <w:right w:val="none" w:sz="0" w:space="0" w:color="auto"/>
              </w:divBdr>
            </w:div>
            <w:div w:id="446047085">
              <w:marLeft w:val="0"/>
              <w:marRight w:val="0"/>
              <w:marTop w:val="0"/>
              <w:marBottom w:val="0"/>
              <w:divBdr>
                <w:top w:val="none" w:sz="0" w:space="0" w:color="auto"/>
                <w:left w:val="none" w:sz="0" w:space="0" w:color="auto"/>
                <w:bottom w:val="none" w:sz="0" w:space="0" w:color="auto"/>
                <w:right w:val="none" w:sz="0" w:space="0" w:color="auto"/>
              </w:divBdr>
            </w:div>
            <w:div w:id="1841038990">
              <w:marLeft w:val="0"/>
              <w:marRight w:val="0"/>
              <w:marTop w:val="0"/>
              <w:marBottom w:val="0"/>
              <w:divBdr>
                <w:top w:val="none" w:sz="0" w:space="0" w:color="auto"/>
                <w:left w:val="none" w:sz="0" w:space="0" w:color="auto"/>
                <w:bottom w:val="none" w:sz="0" w:space="0" w:color="auto"/>
                <w:right w:val="none" w:sz="0" w:space="0" w:color="auto"/>
              </w:divBdr>
            </w:div>
            <w:div w:id="215165886">
              <w:marLeft w:val="0"/>
              <w:marRight w:val="0"/>
              <w:marTop w:val="0"/>
              <w:marBottom w:val="0"/>
              <w:divBdr>
                <w:top w:val="none" w:sz="0" w:space="0" w:color="auto"/>
                <w:left w:val="none" w:sz="0" w:space="0" w:color="auto"/>
                <w:bottom w:val="none" w:sz="0" w:space="0" w:color="auto"/>
                <w:right w:val="none" w:sz="0" w:space="0" w:color="auto"/>
              </w:divBdr>
            </w:div>
            <w:div w:id="498271695">
              <w:marLeft w:val="0"/>
              <w:marRight w:val="0"/>
              <w:marTop w:val="0"/>
              <w:marBottom w:val="0"/>
              <w:divBdr>
                <w:top w:val="none" w:sz="0" w:space="0" w:color="auto"/>
                <w:left w:val="none" w:sz="0" w:space="0" w:color="auto"/>
                <w:bottom w:val="none" w:sz="0" w:space="0" w:color="auto"/>
                <w:right w:val="none" w:sz="0" w:space="0" w:color="auto"/>
              </w:divBdr>
            </w:div>
          </w:divsChild>
        </w:div>
        <w:div w:id="1169910725">
          <w:marLeft w:val="0"/>
          <w:marRight w:val="0"/>
          <w:marTop w:val="0"/>
          <w:marBottom w:val="0"/>
          <w:divBdr>
            <w:top w:val="none" w:sz="0" w:space="0" w:color="auto"/>
            <w:left w:val="none" w:sz="0" w:space="0" w:color="auto"/>
            <w:bottom w:val="none" w:sz="0" w:space="0" w:color="auto"/>
            <w:right w:val="none" w:sz="0" w:space="0" w:color="auto"/>
          </w:divBdr>
          <w:divsChild>
            <w:div w:id="1654867753">
              <w:marLeft w:val="0"/>
              <w:marRight w:val="0"/>
              <w:marTop w:val="0"/>
              <w:marBottom w:val="0"/>
              <w:divBdr>
                <w:top w:val="none" w:sz="0" w:space="0" w:color="auto"/>
                <w:left w:val="none" w:sz="0" w:space="0" w:color="auto"/>
                <w:bottom w:val="none" w:sz="0" w:space="0" w:color="auto"/>
                <w:right w:val="none" w:sz="0" w:space="0" w:color="auto"/>
              </w:divBdr>
            </w:div>
            <w:div w:id="161118632">
              <w:marLeft w:val="0"/>
              <w:marRight w:val="0"/>
              <w:marTop w:val="0"/>
              <w:marBottom w:val="0"/>
              <w:divBdr>
                <w:top w:val="none" w:sz="0" w:space="0" w:color="auto"/>
                <w:left w:val="none" w:sz="0" w:space="0" w:color="auto"/>
                <w:bottom w:val="none" w:sz="0" w:space="0" w:color="auto"/>
                <w:right w:val="none" w:sz="0" w:space="0" w:color="auto"/>
              </w:divBdr>
            </w:div>
          </w:divsChild>
        </w:div>
        <w:div w:id="1244686784">
          <w:marLeft w:val="0"/>
          <w:marRight w:val="0"/>
          <w:marTop w:val="0"/>
          <w:marBottom w:val="0"/>
          <w:divBdr>
            <w:top w:val="none" w:sz="0" w:space="0" w:color="auto"/>
            <w:left w:val="none" w:sz="0" w:space="0" w:color="auto"/>
            <w:bottom w:val="none" w:sz="0" w:space="0" w:color="auto"/>
            <w:right w:val="none" w:sz="0" w:space="0" w:color="auto"/>
          </w:divBdr>
          <w:divsChild>
            <w:div w:id="1085566991">
              <w:marLeft w:val="0"/>
              <w:marRight w:val="0"/>
              <w:marTop w:val="0"/>
              <w:marBottom w:val="0"/>
              <w:divBdr>
                <w:top w:val="none" w:sz="0" w:space="0" w:color="auto"/>
                <w:left w:val="none" w:sz="0" w:space="0" w:color="auto"/>
                <w:bottom w:val="none" w:sz="0" w:space="0" w:color="auto"/>
                <w:right w:val="none" w:sz="0" w:space="0" w:color="auto"/>
              </w:divBdr>
            </w:div>
            <w:div w:id="327444611">
              <w:marLeft w:val="0"/>
              <w:marRight w:val="0"/>
              <w:marTop w:val="0"/>
              <w:marBottom w:val="0"/>
              <w:divBdr>
                <w:top w:val="none" w:sz="0" w:space="0" w:color="auto"/>
                <w:left w:val="none" w:sz="0" w:space="0" w:color="auto"/>
                <w:bottom w:val="none" w:sz="0" w:space="0" w:color="auto"/>
                <w:right w:val="none" w:sz="0" w:space="0" w:color="auto"/>
              </w:divBdr>
            </w:div>
            <w:div w:id="170143552">
              <w:marLeft w:val="0"/>
              <w:marRight w:val="0"/>
              <w:marTop w:val="0"/>
              <w:marBottom w:val="0"/>
              <w:divBdr>
                <w:top w:val="none" w:sz="0" w:space="0" w:color="auto"/>
                <w:left w:val="none" w:sz="0" w:space="0" w:color="auto"/>
                <w:bottom w:val="none" w:sz="0" w:space="0" w:color="auto"/>
                <w:right w:val="none" w:sz="0" w:space="0" w:color="auto"/>
              </w:divBdr>
            </w:div>
            <w:div w:id="761026695">
              <w:marLeft w:val="0"/>
              <w:marRight w:val="0"/>
              <w:marTop w:val="0"/>
              <w:marBottom w:val="0"/>
              <w:divBdr>
                <w:top w:val="none" w:sz="0" w:space="0" w:color="auto"/>
                <w:left w:val="none" w:sz="0" w:space="0" w:color="auto"/>
                <w:bottom w:val="none" w:sz="0" w:space="0" w:color="auto"/>
                <w:right w:val="none" w:sz="0" w:space="0" w:color="auto"/>
              </w:divBdr>
            </w:div>
          </w:divsChild>
        </w:div>
        <w:div w:id="400719238">
          <w:marLeft w:val="0"/>
          <w:marRight w:val="0"/>
          <w:marTop w:val="0"/>
          <w:marBottom w:val="0"/>
          <w:divBdr>
            <w:top w:val="none" w:sz="0" w:space="0" w:color="auto"/>
            <w:left w:val="none" w:sz="0" w:space="0" w:color="auto"/>
            <w:bottom w:val="none" w:sz="0" w:space="0" w:color="auto"/>
            <w:right w:val="none" w:sz="0" w:space="0" w:color="auto"/>
          </w:divBdr>
          <w:divsChild>
            <w:div w:id="462188744">
              <w:marLeft w:val="0"/>
              <w:marRight w:val="0"/>
              <w:marTop w:val="0"/>
              <w:marBottom w:val="0"/>
              <w:divBdr>
                <w:top w:val="none" w:sz="0" w:space="0" w:color="auto"/>
                <w:left w:val="none" w:sz="0" w:space="0" w:color="auto"/>
                <w:bottom w:val="none" w:sz="0" w:space="0" w:color="auto"/>
                <w:right w:val="none" w:sz="0" w:space="0" w:color="auto"/>
              </w:divBdr>
            </w:div>
            <w:div w:id="1702625939">
              <w:marLeft w:val="0"/>
              <w:marRight w:val="0"/>
              <w:marTop w:val="0"/>
              <w:marBottom w:val="0"/>
              <w:divBdr>
                <w:top w:val="none" w:sz="0" w:space="0" w:color="auto"/>
                <w:left w:val="none" w:sz="0" w:space="0" w:color="auto"/>
                <w:bottom w:val="none" w:sz="0" w:space="0" w:color="auto"/>
                <w:right w:val="none" w:sz="0" w:space="0" w:color="auto"/>
              </w:divBdr>
            </w:div>
            <w:div w:id="990401398">
              <w:marLeft w:val="0"/>
              <w:marRight w:val="0"/>
              <w:marTop w:val="0"/>
              <w:marBottom w:val="0"/>
              <w:divBdr>
                <w:top w:val="none" w:sz="0" w:space="0" w:color="auto"/>
                <w:left w:val="none" w:sz="0" w:space="0" w:color="auto"/>
                <w:bottom w:val="none" w:sz="0" w:space="0" w:color="auto"/>
                <w:right w:val="none" w:sz="0" w:space="0" w:color="auto"/>
              </w:divBdr>
            </w:div>
            <w:div w:id="1953198486">
              <w:marLeft w:val="0"/>
              <w:marRight w:val="0"/>
              <w:marTop w:val="0"/>
              <w:marBottom w:val="0"/>
              <w:divBdr>
                <w:top w:val="none" w:sz="0" w:space="0" w:color="auto"/>
                <w:left w:val="none" w:sz="0" w:space="0" w:color="auto"/>
                <w:bottom w:val="none" w:sz="0" w:space="0" w:color="auto"/>
                <w:right w:val="none" w:sz="0" w:space="0" w:color="auto"/>
              </w:divBdr>
            </w:div>
            <w:div w:id="899023676">
              <w:marLeft w:val="0"/>
              <w:marRight w:val="0"/>
              <w:marTop w:val="0"/>
              <w:marBottom w:val="0"/>
              <w:divBdr>
                <w:top w:val="none" w:sz="0" w:space="0" w:color="auto"/>
                <w:left w:val="none" w:sz="0" w:space="0" w:color="auto"/>
                <w:bottom w:val="none" w:sz="0" w:space="0" w:color="auto"/>
                <w:right w:val="none" w:sz="0" w:space="0" w:color="auto"/>
              </w:divBdr>
            </w:div>
          </w:divsChild>
        </w:div>
        <w:div w:id="966928485">
          <w:marLeft w:val="0"/>
          <w:marRight w:val="0"/>
          <w:marTop w:val="0"/>
          <w:marBottom w:val="0"/>
          <w:divBdr>
            <w:top w:val="none" w:sz="0" w:space="0" w:color="auto"/>
            <w:left w:val="none" w:sz="0" w:space="0" w:color="auto"/>
            <w:bottom w:val="none" w:sz="0" w:space="0" w:color="auto"/>
            <w:right w:val="none" w:sz="0" w:space="0" w:color="auto"/>
          </w:divBdr>
        </w:div>
        <w:div w:id="1342274893">
          <w:marLeft w:val="0"/>
          <w:marRight w:val="0"/>
          <w:marTop w:val="0"/>
          <w:marBottom w:val="0"/>
          <w:divBdr>
            <w:top w:val="none" w:sz="0" w:space="0" w:color="auto"/>
            <w:left w:val="none" w:sz="0" w:space="0" w:color="auto"/>
            <w:bottom w:val="none" w:sz="0" w:space="0" w:color="auto"/>
            <w:right w:val="none" w:sz="0" w:space="0" w:color="auto"/>
          </w:divBdr>
        </w:div>
        <w:div w:id="282659304">
          <w:marLeft w:val="0"/>
          <w:marRight w:val="0"/>
          <w:marTop w:val="0"/>
          <w:marBottom w:val="0"/>
          <w:divBdr>
            <w:top w:val="none" w:sz="0" w:space="0" w:color="auto"/>
            <w:left w:val="none" w:sz="0" w:space="0" w:color="auto"/>
            <w:bottom w:val="none" w:sz="0" w:space="0" w:color="auto"/>
            <w:right w:val="none" w:sz="0" w:space="0" w:color="auto"/>
          </w:divBdr>
        </w:div>
        <w:div w:id="559633576">
          <w:marLeft w:val="0"/>
          <w:marRight w:val="0"/>
          <w:marTop w:val="0"/>
          <w:marBottom w:val="0"/>
          <w:divBdr>
            <w:top w:val="none" w:sz="0" w:space="0" w:color="auto"/>
            <w:left w:val="none" w:sz="0" w:space="0" w:color="auto"/>
            <w:bottom w:val="none" w:sz="0" w:space="0" w:color="auto"/>
            <w:right w:val="none" w:sz="0" w:space="0" w:color="auto"/>
          </w:divBdr>
        </w:div>
      </w:divsChild>
    </w:div>
    <w:div w:id="1762024810">
      <w:bodyDiv w:val="1"/>
      <w:marLeft w:val="0"/>
      <w:marRight w:val="0"/>
      <w:marTop w:val="0"/>
      <w:marBottom w:val="0"/>
      <w:divBdr>
        <w:top w:val="none" w:sz="0" w:space="0" w:color="auto"/>
        <w:left w:val="none" w:sz="0" w:space="0" w:color="auto"/>
        <w:bottom w:val="none" w:sz="0" w:space="0" w:color="auto"/>
        <w:right w:val="none" w:sz="0" w:space="0" w:color="auto"/>
      </w:divBdr>
    </w:div>
    <w:div w:id="1840536852">
      <w:bodyDiv w:val="1"/>
      <w:marLeft w:val="0"/>
      <w:marRight w:val="0"/>
      <w:marTop w:val="0"/>
      <w:marBottom w:val="0"/>
      <w:divBdr>
        <w:top w:val="none" w:sz="0" w:space="0" w:color="auto"/>
        <w:left w:val="none" w:sz="0" w:space="0" w:color="auto"/>
        <w:bottom w:val="none" w:sz="0" w:space="0" w:color="auto"/>
        <w:right w:val="none" w:sz="0" w:space="0" w:color="auto"/>
      </w:divBdr>
      <w:divsChild>
        <w:div w:id="1825730776">
          <w:marLeft w:val="446"/>
          <w:marRight w:val="0"/>
          <w:marTop w:val="0"/>
          <w:marBottom w:val="200"/>
          <w:divBdr>
            <w:top w:val="none" w:sz="0" w:space="0" w:color="auto"/>
            <w:left w:val="none" w:sz="0" w:space="0" w:color="auto"/>
            <w:bottom w:val="none" w:sz="0" w:space="0" w:color="auto"/>
            <w:right w:val="none" w:sz="0" w:space="0" w:color="auto"/>
          </w:divBdr>
        </w:div>
        <w:div w:id="290207771">
          <w:marLeft w:val="446"/>
          <w:marRight w:val="0"/>
          <w:marTop w:val="0"/>
          <w:marBottom w:val="200"/>
          <w:divBdr>
            <w:top w:val="none" w:sz="0" w:space="0" w:color="auto"/>
            <w:left w:val="none" w:sz="0" w:space="0" w:color="auto"/>
            <w:bottom w:val="none" w:sz="0" w:space="0" w:color="auto"/>
            <w:right w:val="none" w:sz="0" w:space="0" w:color="auto"/>
          </w:divBdr>
        </w:div>
        <w:div w:id="762914803">
          <w:marLeft w:val="446"/>
          <w:marRight w:val="0"/>
          <w:marTop w:val="0"/>
          <w:marBottom w:val="200"/>
          <w:divBdr>
            <w:top w:val="none" w:sz="0" w:space="0" w:color="auto"/>
            <w:left w:val="none" w:sz="0" w:space="0" w:color="auto"/>
            <w:bottom w:val="none" w:sz="0" w:space="0" w:color="auto"/>
            <w:right w:val="none" w:sz="0" w:space="0" w:color="auto"/>
          </w:divBdr>
        </w:div>
        <w:div w:id="1552960636">
          <w:marLeft w:val="446"/>
          <w:marRight w:val="0"/>
          <w:marTop w:val="0"/>
          <w:marBottom w:val="200"/>
          <w:divBdr>
            <w:top w:val="none" w:sz="0" w:space="0" w:color="auto"/>
            <w:left w:val="none" w:sz="0" w:space="0" w:color="auto"/>
            <w:bottom w:val="none" w:sz="0" w:space="0" w:color="auto"/>
            <w:right w:val="none" w:sz="0" w:space="0" w:color="auto"/>
          </w:divBdr>
        </w:div>
        <w:div w:id="1834295004">
          <w:marLeft w:val="446"/>
          <w:marRight w:val="0"/>
          <w:marTop w:val="0"/>
          <w:marBottom w:val="200"/>
          <w:divBdr>
            <w:top w:val="none" w:sz="0" w:space="0" w:color="auto"/>
            <w:left w:val="none" w:sz="0" w:space="0" w:color="auto"/>
            <w:bottom w:val="none" w:sz="0" w:space="0" w:color="auto"/>
            <w:right w:val="none" w:sz="0" w:space="0" w:color="auto"/>
          </w:divBdr>
        </w:div>
      </w:divsChild>
    </w:div>
    <w:div w:id="184524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ngamanukura.nz/sites/default/files/basic_page_pdfs/Guidelines%20for%20cultural%20safety%2C%20the%20Treaty%20of%20Waitangi%2C%20and%20Maori%20health%20in%20nursing%20education%20and%20practice%282%29_0.pdf" TargetMode="External"/><Relationship Id="rId2" Type="http://schemas.openxmlformats.org/officeDocument/2006/relationships/hyperlink" Target="https://www.who.int/publications/i/item/integrating-palliative-care-and-symptom-relief-into-primary-health-care" TargetMode="External"/><Relationship Id="rId1" Type="http://schemas.openxmlformats.org/officeDocument/2006/relationships/hyperlink" Target="https://pcc4u.org.au/learning/topics/topic2/t2_section5/t2_activity12/" TargetMode="External"/><Relationship Id="rId6" Type="http://schemas.openxmlformats.org/officeDocument/2006/relationships/hyperlink" Target="https://palliativecare.org.au/wp-content/uploads/2015/08/PCA-Palliative-care-and-Indigenous-Australians-position-statement-updated-16-8-11.pdf" TargetMode="External"/><Relationship Id="rId5" Type="http://schemas.openxmlformats.org/officeDocument/2006/relationships/hyperlink" Target="https://www.ahmrc.org.au/wp-content/uploads/2021/06/Final-Journey-to-dreaming-toolkit.pdf" TargetMode="External"/><Relationship Id="rId4" Type="http://schemas.openxmlformats.org/officeDocument/2006/relationships/hyperlink" Target="file:///C:/Users/shamila.ginige/AppData/Local/Microsoft/Windows/INetCache/Content.Outlook/AXHC92OE/mhsewb-framework_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509a1a-9ad4-445d-97a6-c12cdeb78791">
      <Terms xmlns="http://schemas.microsoft.com/office/infopath/2007/PartnerControls"/>
    </lcf76f155ced4ddcb4097134ff3c332f>
    <TaxCatchAll xmlns="48543ccd-3552-4af7-a7e9-817ad86f585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F820D1246AEC045AD317C17A2C2AF77" ma:contentTypeVersion="18" ma:contentTypeDescription="Create a new document." ma:contentTypeScope="" ma:versionID="a4c2689238da185ff4ffcdd6ffc2a58b">
  <xsd:schema xmlns:xsd="http://www.w3.org/2001/XMLSchema" xmlns:xs="http://www.w3.org/2001/XMLSchema" xmlns:p="http://schemas.microsoft.com/office/2006/metadata/properties" xmlns:ns2="fa509a1a-9ad4-445d-97a6-c12cdeb78791" xmlns:ns3="48543ccd-3552-4af7-a7e9-817ad86f5856" targetNamespace="http://schemas.microsoft.com/office/2006/metadata/properties" ma:root="true" ma:fieldsID="286efe4b6a1bd96ea96465d6ac24c04c" ns2:_="" ns3:_="">
    <xsd:import namespace="fa509a1a-9ad4-445d-97a6-c12cdeb78791"/>
    <xsd:import namespace="48543ccd-3552-4af7-a7e9-817ad86f58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509a1a-9ad4-445d-97a6-c12cdeb78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9669eca-bf1c-46e9-8d03-1bf51cfc5d2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543ccd-3552-4af7-a7e9-817ad86f58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f9344953-32f8-47dc-9ee1-9544b311007c}" ma:internalName="TaxCatchAll" ma:showField="CatchAllData" ma:web="48543ccd-3552-4af7-a7e9-817ad86f5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10B1EB-CA9F-43AC-AF1A-7900FA746AE4}">
  <ds:schemaRefs>
    <ds:schemaRef ds:uri="http://schemas.microsoft.com/sharepoint/v3/contenttype/forms"/>
  </ds:schemaRefs>
</ds:datastoreItem>
</file>

<file path=customXml/itemProps2.xml><?xml version="1.0" encoding="utf-8"?>
<ds:datastoreItem xmlns:ds="http://schemas.openxmlformats.org/officeDocument/2006/customXml" ds:itemID="{A9BE23EE-E103-42E9-9503-9F9B78CF3BF1}">
  <ds:schemaRefs>
    <ds:schemaRef ds:uri="http://schemas.openxmlformats.org/officeDocument/2006/bibliography"/>
  </ds:schemaRefs>
</ds:datastoreItem>
</file>

<file path=customXml/itemProps3.xml><?xml version="1.0" encoding="utf-8"?>
<ds:datastoreItem xmlns:ds="http://schemas.openxmlformats.org/officeDocument/2006/customXml" ds:itemID="{3B87A458-5FB7-4715-831C-0C84307A4923}">
  <ds:schemaRefs>
    <ds:schemaRef ds:uri="http://schemas.microsoft.com/office/2006/metadata/properties"/>
    <ds:schemaRef ds:uri="http://schemas.microsoft.com/office/infopath/2007/PartnerControls"/>
    <ds:schemaRef ds:uri="fa509a1a-9ad4-445d-97a6-c12cdeb78791"/>
    <ds:schemaRef ds:uri="48543ccd-3552-4af7-a7e9-817ad86f5856"/>
  </ds:schemaRefs>
</ds:datastoreItem>
</file>

<file path=customXml/itemProps4.xml><?xml version="1.0" encoding="utf-8"?>
<ds:datastoreItem xmlns:ds="http://schemas.openxmlformats.org/officeDocument/2006/customXml" ds:itemID="{698EDFEC-3225-48DE-AFE0-B11F2F28F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509a1a-9ad4-445d-97a6-c12cdeb78791"/>
    <ds:schemaRef ds:uri="48543ccd-3552-4af7-a7e9-817ad86f5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1577</Words>
  <Characters>9125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Butterfield</dc:creator>
  <cp:keywords/>
  <dc:description/>
  <cp:lastModifiedBy>Samantha Townsend</cp:lastModifiedBy>
  <cp:revision>4</cp:revision>
  <cp:lastPrinted>2024-04-03T00:25:00Z</cp:lastPrinted>
  <dcterms:created xsi:type="dcterms:W3CDTF">2024-07-24T03:02:00Z</dcterms:created>
  <dcterms:modified xsi:type="dcterms:W3CDTF">2024-07-24T03:03:00Z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f2a4bd66-1a3f-4b47-b0a8-de9618562cc0</vt:lpwstr>
  </property>
  <property fmtid="{D5CDD505-2E9C-101B-9397-08002B2CF9AE}" pid="3" name="MediaServiceImageTags">
    <vt:lpwstr/>
  </property>
  <property fmtid="{D5CDD505-2E9C-101B-9397-08002B2CF9AE}" pid="4" name="GrammarlyDocumentId">
    <vt:lpwstr>0eefa8c8c5698af337dd43fbb4782833dd4d2b5a0f9c0cbfa772a3b8b3add454</vt:lpwstr>
  </property>
  <property fmtid="{D5CDD505-2E9C-101B-9397-08002B2CF9AE}" pid="5" name="ContentTypeId">
    <vt:lpwstr>0x010100F48E0646433E98448A0040D5FFABD886</vt:lpwstr>
  </property>
</Properties>
</file>